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5E5C" w14:textId="0089B30A" w:rsidR="001D1351" w:rsidRPr="00196ECB" w:rsidRDefault="5F4AA9DA" w:rsidP="5F4AA9DA">
      <w:pPr>
        <w:rPr>
          <w:sz w:val="32"/>
          <w:szCs w:val="32"/>
        </w:rPr>
      </w:pPr>
      <w:r w:rsidRPr="5F4AA9DA">
        <w:rPr>
          <w:b/>
          <w:bCs/>
          <w:sz w:val="36"/>
          <w:szCs w:val="36"/>
          <w:u w:val="single"/>
        </w:rPr>
        <w:t>Seilings</w:t>
      </w:r>
      <w:r w:rsidR="005C6DF0">
        <w:rPr>
          <w:b/>
          <w:bCs/>
          <w:sz w:val="36"/>
          <w:szCs w:val="36"/>
          <w:u w:val="single"/>
        </w:rPr>
        <w:t>bestemmelser Tirsdagsserien 202</w:t>
      </w:r>
      <w:r w:rsidR="00417E33">
        <w:rPr>
          <w:b/>
          <w:bCs/>
          <w:sz w:val="36"/>
          <w:szCs w:val="36"/>
          <w:u w:val="single"/>
        </w:rPr>
        <w:t>6</w:t>
      </w:r>
    </w:p>
    <w:p w14:paraId="6D5EE7AE" w14:textId="77777777" w:rsidR="001D1351" w:rsidRPr="00196ECB" w:rsidRDefault="5F4AA9DA">
      <w:pPr>
        <w:rPr>
          <w:sz w:val="32"/>
          <w:szCs w:val="32"/>
        </w:rPr>
      </w:pPr>
      <w:r w:rsidRPr="5F4AA9DA">
        <w:rPr>
          <w:b/>
          <w:bCs/>
          <w:sz w:val="36"/>
          <w:szCs w:val="36"/>
          <w:u w:val="single"/>
        </w:rPr>
        <w:t>Bodø Seilforening</w:t>
      </w:r>
      <w:r w:rsidRPr="5F4AA9DA">
        <w:rPr>
          <w:sz w:val="32"/>
          <w:szCs w:val="32"/>
        </w:rPr>
        <w:t xml:space="preserve"> </w:t>
      </w:r>
    </w:p>
    <w:p w14:paraId="6CEAEC94" w14:textId="77777777" w:rsidR="001D1351" w:rsidRDefault="001D1351"/>
    <w:p w14:paraId="0B82D90A" w14:textId="77777777" w:rsidR="002A58B1" w:rsidRDefault="5F4AA9DA" w:rsidP="5F4AA9DA">
      <w:pPr>
        <w:rPr>
          <w:b/>
          <w:bCs/>
        </w:rPr>
      </w:pPr>
      <w:r w:rsidRPr="5F4AA9DA">
        <w:rPr>
          <w:b/>
          <w:bCs/>
        </w:rPr>
        <w:t xml:space="preserve">1. Formål. </w:t>
      </w:r>
    </w:p>
    <w:p w14:paraId="35CCFE12" w14:textId="1393590B" w:rsidR="002A58B1" w:rsidRDefault="61119FF9" w:rsidP="005C6DF0">
      <w:r>
        <w:t>Tirsdagsserien er en ukentlig seilas for tur-, hav- og sportsseilere arrangert av Bodø Seilforening. Målsettingen er å aktivisere så mange av foreningens medlemmer som mulig, og skape et aktivt seilmiljø med samhold og trivsel. Vi ønsker også å få med nye seilere, seiler</w:t>
      </w:r>
      <w:r w:rsidR="00EF51EF">
        <w:t>e</w:t>
      </w:r>
      <w:r>
        <w:t xml:space="preserve"> med erfaring fra andre steder, ferske båteiere, barn, unge og familier. Tirsdagsserien er en regatta der det viktigste er å delta, ikke å vinne. Samtidig er opplegget rundt så identisk som mulig det som kreves for en ordinær regatta. Det gir god trening for både nybegynner og drevne seilere. </w:t>
      </w:r>
    </w:p>
    <w:p w14:paraId="143BBD2D" w14:textId="77777777" w:rsidR="004833C1" w:rsidRDefault="5F4AA9DA">
      <w:r w:rsidRPr="5F4AA9DA">
        <w:rPr>
          <w:b/>
          <w:bCs/>
        </w:rPr>
        <w:t>2. Regler</w:t>
      </w:r>
      <w:r>
        <w:t xml:space="preserve">. </w:t>
      </w:r>
    </w:p>
    <w:p w14:paraId="52D52982" w14:textId="2A80B355" w:rsidR="004833C1" w:rsidRDefault="61119FF9">
      <w:r>
        <w:t>Regattaen er underlagt Norges Se</w:t>
      </w:r>
      <w:r w:rsidR="005C6DF0">
        <w:t>ilforbund</w:t>
      </w:r>
      <w:r w:rsidR="00F3526B">
        <w:t>s kappseilingsregler 2025-2028,</w:t>
      </w:r>
      <w:r w:rsidR="005C6DF0">
        <w:t xml:space="preserve"> </w:t>
      </w:r>
      <w:r w:rsidR="005C6DF0" w:rsidRPr="00A37FE0">
        <w:t xml:space="preserve">NOR </w:t>
      </w:r>
      <w:proofErr w:type="spellStart"/>
      <w:r w:rsidR="005C6DF0" w:rsidRPr="00A37FE0">
        <w:t>Rating</w:t>
      </w:r>
      <w:proofErr w:type="spellEnd"/>
      <w:r w:rsidR="005C6DF0" w:rsidRPr="00A37FE0">
        <w:t xml:space="preserve"> regler </w:t>
      </w:r>
      <w:r w:rsidR="00137F1C">
        <w:t>202</w:t>
      </w:r>
      <w:r w:rsidR="00417E33">
        <w:t>6</w:t>
      </w:r>
      <w:r w:rsidR="00137F1C">
        <w:t xml:space="preserve">, </w:t>
      </w:r>
      <w:r>
        <w:t xml:space="preserve">samt </w:t>
      </w:r>
      <w:proofErr w:type="spellStart"/>
      <w:r w:rsidR="00F3526B">
        <w:t>BSF</w:t>
      </w:r>
      <w:proofErr w:type="spellEnd"/>
      <w:r w:rsidR="00F3526B">
        <w:t xml:space="preserve"> lokale </w:t>
      </w:r>
      <w:r>
        <w:t>seilingsbestemmelser</w:t>
      </w:r>
      <w:r w:rsidR="00F3526B">
        <w:t xml:space="preserve"> for tirsdagsregatta. Om BSF lokale </w:t>
      </w:r>
      <w:r>
        <w:t>seilingsbestemmelse</w:t>
      </w:r>
      <w:r w:rsidR="00F3526B">
        <w:t xml:space="preserve">r </w:t>
      </w:r>
      <w:r>
        <w:t xml:space="preserve">angir annen praksis enn kappseilingsreglene, </w:t>
      </w:r>
      <w:r w:rsidR="00ED0E26">
        <w:t>gjelder</w:t>
      </w:r>
      <w:r>
        <w:t xml:space="preserve"> </w:t>
      </w:r>
      <w:r w:rsidR="00F3526B">
        <w:t>førstnevnte</w:t>
      </w:r>
      <w:r w:rsidR="00915DDE">
        <w:t>.</w:t>
      </w:r>
    </w:p>
    <w:p w14:paraId="56A648FA" w14:textId="7B463893" w:rsidR="002A58B1" w:rsidRDefault="108EE79C">
      <w:r>
        <w:t>Når regattaen seiles med lanterner, seiles det etter sjøveisreglene (</w:t>
      </w:r>
      <w:r w:rsidR="00177D83">
        <w:t xml:space="preserve">gjelder </w:t>
      </w:r>
      <w:r>
        <w:t xml:space="preserve">de siste seilasene om høsten). </w:t>
      </w:r>
    </w:p>
    <w:p w14:paraId="6E5FCB5A" w14:textId="2A117683" w:rsidR="006001B1" w:rsidRDefault="006001B1">
      <w:r>
        <w:t>Autopilot er tillatt brukt under seilasene, men komiteen henstiller båter til å utvise stor forsiktighet når autopilot benyttes.</w:t>
      </w:r>
    </w:p>
    <w:p w14:paraId="185A8096" w14:textId="77777777" w:rsidR="007338F8" w:rsidRDefault="007338F8"/>
    <w:p w14:paraId="77A20176" w14:textId="77777777" w:rsidR="00414D84" w:rsidRDefault="5F4AA9DA" w:rsidP="5F4AA9DA">
      <w:pPr>
        <w:rPr>
          <w:b/>
          <w:bCs/>
        </w:rPr>
      </w:pPr>
      <w:r w:rsidRPr="5F4AA9DA">
        <w:rPr>
          <w:b/>
          <w:bCs/>
        </w:rPr>
        <w:t xml:space="preserve">3. Ansvar. </w:t>
      </w:r>
    </w:p>
    <w:p w14:paraId="1D1EFE49" w14:textId="5F0EB221" w:rsidR="00F81A21" w:rsidRDefault="5F4AA9DA">
      <w:r>
        <w:t xml:space="preserve">Ansvaret for å delta eller fortsette i en kappseilas har båtens skipper alene. Den ansvarlige om bord (skipper) skal forsikre seg om at båten er sjødyktig og har besetning med tilstrekkelig evne til å mestre dårlig vær. </w:t>
      </w:r>
      <w:r w:rsidR="00177D83">
        <w:t>Skipper</w:t>
      </w:r>
      <w:r w:rsidR="00EE60E6">
        <w:t xml:space="preserve"> skal </w:t>
      </w:r>
      <w:r w:rsidR="00180DB1">
        <w:t>før seilas inne</w:t>
      </w:r>
      <w:r w:rsidR="00EE60E6">
        <w:t xml:space="preserve">ha </w:t>
      </w:r>
      <w:r w:rsidR="00E73889">
        <w:t>na</w:t>
      </w:r>
      <w:r w:rsidR="00970AA1">
        <w:t xml:space="preserve">vn </w:t>
      </w:r>
      <w:r w:rsidR="00E73889">
        <w:t xml:space="preserve">og kontaktinfo til sitt </w:t>
      </w:r>
      <w:r w:rsidR="00970AA1">
        <w:t>mannskap.</w:t>
      </w:r>
    </w:p>
    <w:p w14:paraId="03794C8A" w14:textId="01075CBD" w:rsidR="00414D84" w:rsidRDefault="61119FF9">
      <w:r>
        <w:t xml:space="preserve">Den organiserende myndighet vil ikke akseptere noe ansvar for skade på materiell eller person eller dødsfall i forbindelse med, før, under eller etter regattaen. </w:t>
      </w:r>
    </w:p>
    <w:p w14:paraId="20B143B2" w14:textId="77777777" w:rsidR="007338F8" w:rsidRDefault="007338F8"/>
    <w:p w14:paraId="5F79EBB3" w14:textId="77777777" w:rsidR="00F81A21" w:rsidRDefault="5F4AA9DA">
      <w:r w:rsidRPr="5F4AA9DA">
        <w:rPr>
          <w:b/>
          <w:bCs/>
        </w:rPr>
        <w:t>4. Sikkerhet</w:t>
      </w:r>
      <w:r>
        <w:t xml:space="preserve">. </w:t>
      </w:r>
    </w:p>
    <w:p w14:paraId="63541A40" w14:textId="77777777" w:rsidR="00B94FB2" w:rsidRDefault="214ED3EF" w:rsidP="00B94FB2">
      <w:r>
        <w:t xml:space="preserve">Enkel sikkerhetsforskrift for kappseiling i dagslys i skjermede farvann er gjeldende bestemmelse. Denne finnes hos NOR Rating på www.norrating.org under meny «Dokumenter» (Norsk utgave av OSR Appendiks B). </w:t>
      </w:r>
      <w:r w:rsidRPr="00A37FE0">
        <w:t xml:space="preserve">Deltagende båter skal være utstyrt med VHF og lanterner. </w:t>
      </w:r>
      <w:r w:rsidR="00B94FB2" w:rsidRPr="00A37FE0">
        <w:t>Det er lytteplikt på VHF kanal 72 og 16 under seilasen.</w:t>
      </w:r>
    </w:p>
    <w:p w14:paraId="5BEABC35" w14:textId="77777777" w:rsidR="007338F8" w:rsidRDefault="007338F8" w:rsidP="00B94FB2"/>
    <w:p w14:paraId="2C7FFC7E" w14:textId="77777777" w:rsidR="00F81A21" w:rsidRDefault="5F4AA9DA" w:rsidP="5F4AA9DA">
      <w:pPr>
        <w:rPr>
          <w:b/>
          <w:bCs/>
        </w:rPr>
      </w:pPr>
      <w:r w:rsidRPr="5F4AA9DA">
        <w:rPr>
          <w:b/>
          <w:bCs/>
        </w:rPr>
        <w:t xml:space="preserve">5. Forsikring. </w:t>
      </w:r>
    </w:p>
    <w:p w14:paraId="45062F30" w14:textId="4C85F933" w:rsidR="006001B1" w:rsidRDefault="68AE42F4">
      <w:r>
        <w:t xml:space="preserve">For å kunne delta må enhver båt være forsikret mot ansvar overfor tredjemann. Tirsdagskomiteen kan kreve dette skriftlig dokumentert av et forsikringsselskap eller ved kopi av gyldig forsikringsavtale. </w:t>
      </w:r>
    </w:p>
    <w:p w14:paraId="3C19D7CA" w14:textId="4101F25E" w:rsidR="002A58B1" w:rsidRDefault="006001B1">
      <w:r>
        <w:br w:type="page"/>
      </w:r>
      <w:r w:rsidR="5F4AA9DA" w:rsidRPr="5F4AA9DA">
        <w:rPr>
          <w:b/>
          <w:bCs/>
        </w:rPr>
        <w:lastRenderedPageBreak/>
        <w:t>6. Organisering.</w:t>
      </w:r>
      <w:r w:rsidR="5F4AA9DA">
        <w:t xml:space="preserve"> </w:t>
      </w:r>
    </w:p>
    <w:p w14:paraId="46782791" w14:textId="77777777" w:rsidR="002A58B1" w:rsidRDefault="214ED3EF">
      <w:r>
        <w:t xml:space="preserve">Tirsdagskomiteen eller den de utnevner er ansvarlig for gjennomføringen av arrangementet. </w:t>
      </w:r>
    </w:p>
    <w:p w14:paraId="7276700A" w14:textId="77777777" w:rsidR="000E3EC6" w:rsidRDefault="000E3EC6"/>
    <w:p w14:paraId="384059DA" w14:textId="77777777" w:rsidR="00414D84" w:rsidRDefault="5F4AA9DA">
      <w:r w:rsidRPr="5F4AA9DA">
        <w:rPr>
          <w:b/>
          <w:bCs/>
        </w:rPr>
        <w:t>7. Rett til å delta / registrering.</w:t>
      </w:r>
      <w:r>
        <w:t xml:space="preserve"> </w:t>
      </w:r>
    </w:p>
    <w:p w14:paraId="228787C6" w14:textId="77777777" w:rsidR="00523061" w:rsidRDefault="5F4AA9DA" w:rsidP="5F4AA9DA">
      <w:r>
        <w:t xml:space="preserve">Regattaen er åpen for alle båter og deltakere. Det er ikke krav om foreningstilknytning. Påmelding </w:t>
      </w:r>
      <w:r w:rsidR="00425F32">
        <w:t xml:space="preserve">til tirsdagsserie </w:t>
      </w:r>
      <w:r>
        <w:t xml:space="preserve">skjer </w:t>
      </w:r>
      <w:r w:rsidR="00425F32">
        <w:t xml:space="preserve">om mulig </w:t>
      </w:r>
      <w:r>
        <w:t xml:space="preserve">via registrering på </w:t>
      </w:r>
    </w:p>
    <w:p w14:paraId="276C2FC5" w14:textId="080E497B" w:rsidR="00523061" w:rsidRDefault="00991963" w:rsidP="5F4AA9DA">
      <w:r w:rsidRPr="00991963">
        <w:t>https://sailracesystem.no/regatta?regatta=4004</w:t>
      </w:r>
    </w:p>
    <w:p w14:paraId="04C33588" w14:textId="2C68A324" w:rsidR="00425F32" w:rsidRDefault="00180DB1" w:rsidP="5F4AA9DA">
      <w:r>
        <w:t>ev</w:t>
      </w:r>
      <w:r w:rsidR="00425F32">
        <w:t xml:space="preserve"> ved henvendelse til tirsdagskomiteen.</w:t>
      </w:r>
    </w:p>
    <w:p w14:paraId="71B9714A" w14:textId="37DD5773" w:rsidR="00425F32" w:rsidRPr="00031F2D" w:rsidRDefault="00425F32" w:rsidP="5F4AA9DA"/>
    <w:p w14:paraId="51174B5A" w14:textId="77777777" w:rsidR="00772E94" w:rsidRDefault="00772E94"/>
    <w:p w14:paraId="05B2A413" w14:textId="77777777" w:rsidR="00F81A21" w:rsidRDefault="5F4AA9DA" w:rsidP="5F4AA9DA">
      <w:pPr>
        <w:rPr>
          <w:b/>
          <w:bCs/>
        </w:rPr>
      </w:pPr>
      <w:r w:rsidRPr="5F4AA9DA">
        <w:rPr>
          <w:b/>
          <w:bCs/>
        </w:rPr>
        <w:t xml:space="preserve">8. Skippers rapport. </w:t>
      </w:r>
    </w:p>
    <w:p w14:paraId="314D215A" w14:textId="4C48D578" w:rsidR="00F81A21" w:rsidRDefault="00A7272C" w:rsidP="3904E925">
      <w:pPr>
        <w:rPr>
          <w:rFonts w:ascii="Calibri" w:eastAsia="Calibri" w:hAnsi="Calibri" w:cs="Calibri"/>
        </w:rPr>
      </w:pPr>
      <w:r>
        <w:rPr>
          <w:b/>
          <w:bCs/>
        </w:rPr>
        <w:t>S</w:t>
      </w:r>
      <w:r w:rsidR="5F4AA9DA" w:rsidRPr="00B647EA">
        <w:rPr>
          <w:b/>
          <w:bCs/>
        </w:rPr>
        <w:t xml:space="preserve">kipper </w:t>
      </w:r>
      <w:r w:rsidR="00B647EA" w:rsidRPr="00B647EA">
        <w:rPr>
          <w:b/>
          <w:bCs/>
        </w:rPr>
        <w:t>skal</w:t>
      </w:r>
      <w:r w:rsidR="5F4AA9DA" w:rsidRPr="00B647EA">
        <w:rPr>
          <w:b/>
          <w:bCs/>
        </w:rPr>
        <w:t xml:space="preserve"> sørge for manuell tidtaking</w:t>
      </w:r>
      <w:r w:rsidR="5F4AA9DA">
        <w:t xml:space="preserve">. </w:t>
      </w:r>
      <w:r w:rsidR="006D0CBA">
        <w:t>Klokkeslett for m</w:t>
      </w:r>
      <w:r w:rsidR="009D0B70">
        <w:t>ålgang</w:t>
      </w:r>
      <w:r w:rsidR="00C11789">
        <w:t xml:space="preserve">, samt båtens navn </w:t>
      </w:r>
      <w:r w:rsidR="00AF20ED">
        <w:t>sendes som tekst</w:t>
      </w:r>
      <w:r w:rsidR="5F4AA9DA">
        <w:t xml:space="preserve">melding til nummer </w:t>
      </w:r>
      <w:r w:rsidR="00B647EA">
        <w:rPr>
          <w:rFonts w:ascii="Calibri" w:eastAsia="Calibri" w:hAnsi="Calibri" w:cs="Calibri"/>
        </w:rPr>
        <w:t>9</w:t>
      </w:r>
      <w:r w:rsidR="00AF20ED">
        <w:rPr>
          <w:rFonts w:ascii="Calibri" w:eastAsia="Calibri" w:hAnsi="Calibri" w:cs="Calibri"/>
        </w:rPr>
        <w:t>06 42799</w:t>
      </w:r>
      <w:r w:rsidR="007613F5">
        <w:rPr>
          <w:rFonts w:ascii="Calibri" w:eastAsia="Calibri" w:hAnsi="Calibri" w:cs="Calibri"/>
        </w:rPr>
        <w:t xml:space="preserve"> (</w:t>
      </w:r>
      <w:r w:rsidR="007613F5">
        <w:rPr>
          <w:rFonts w:ascii="Calibri" w:eastAsia="Calibri" w:hAnsi="Calibri" w:cs="Calibri"/>
          <w:lang w:val="en-US"/>
        </w:rPr>
        <w:t>Gunnar J</w:t>
      </w:r>
      <w:r w:rsidR="007613F5">
        <w:rPr>
          <w:rFonts w:ascii="Calibri" w:eastAsia="Calibri" w:hAnsi="Calibri" w:cs="Calibri"/>
        </w:rPr>
        <w:t>ørgensen</w:t>
      </w:r>
      <w:r w:rsidR="000C74DF">
        <w:rPr>
          <w:rFonts w:ascii="Calibri" w:eastAsia="Calibri" w:hAnsi="Calibri" w:cs="Calibri"/>
        </w:rPr>
        <w:t>)</w:t>
      </w:r>
      <w:r w:rsidR="00137F1C">
        <w:rPr>
          <w:rFonts w:ascii="Calibri" w:eastAsia="Calibri" w:hAnsi="Calibri" w:cs="Calibri"/>
        </w:rPr>
        <w:t>.</w:t>
      </w:r>
      <w:r w:rsidR="5F4AA9DA" w:rsidRPr="5F4AA9DA">
        <w:rPr>
          <w:rFonts w:ascii="Calibri" w:eastAsia="Calibri" w:hAnsi="Calibri" w:cs="Calibri"/>
        </w:rPr>
        <w:t xml:space="preserve"> </w:t>
      </w:r>
      <w:r w:rsidR="00967CAC">
        <w:rPr>
          <w:rFonts w:ascii="Calibri" w:eastAsia="Calibri" w:hAnsi="Calibri" w:cs="Calibri"/>
        </w:rPr>
        <w:t xml:space="preserve">Frist for </w:t>
      </w:r>
      <w:r w:rsidR="00586DD3">
        <w:rPr>
          <w:rFonts w:ascii="Calibri" w:eastAsia="Calibri" w:hAnsi="Calibri" w:cs="Calibri"/>
        </w:rPr>
        <w:t xml:space="preserve">sending av rapport </w:t>
      </w:r>
      <w:r w:rsidR="003B1AF0">
        <w:rPr>
          <w:rFonts w:ascii="Calibri" w:eastAsia="Calibri" w:hAnsi="Calibri" w:cs="Calibri"/>
        </w:rPr>
        <w:t>er 30 minutt</w:t>
      </w:r>
      <w:r w:rsidR="00F3526B">
        <w:rPr>
          <w:rFonts w:ascii="Calibri" w:eastAsia="Calibri" w:hAnsi="Calibri" w:cs="Calibri"/>
        </w:rPr>
        <w:t>er</w:t>
      </w:r>
      <w:r w:rsidR="003B1AF0">
        <w:rPr>
          <w:rFonts w:ascii="Calibri" w:eastAsia="Calibri" w:hAnsi="Calibri" w:cs="Calibri"/>
        </w:rPr>
        <w:t xml:space="preserve"> etter </w:t>
      </w:r>
      <w:r w:rsidR="00F7098D">
        <w:rPr>
          <w:rFonts w:ascii="Calibri" w:eastAsia="Calibri" w:hAnsi="Calibri" w:cs="Calibri"/>
        </w:rPr>
        <w:t xml:space="preserve">målgang </w:t>
      </w:r>
      <w:r w:rsidR="003B1AF0">
        <w:rPr>
          <w:rFonts w:ascii="Calibri" w:eastAsia="Calibri" w:hAnsi="Calibri" w:cs="Calibri"/>
        </w:rPr>
        <w:t>siste båt</w:t>
      </w:r>
      <w:r w:rsidR="00F7098D">
        <w:rPr>
          <w:rFonts w:ascii="Calibri" w:eastAsia="Calibri" w:hAnsi="Calibri" w:cs="Calibri"/>
        </w:rPr>
        <w:t xml:space="preserve">. </w:t>
      </w:r>
      <w:r w:rsidR="000516BF">
        <w:rPr>
          <w:rFonts w:ascii="Calibri" w:eastAsia="Calibri" w:hAnsi="Calibri" w:cs="Calibri"/>
        </w:rPr>
        <w:t xml:space="preserve">Manglende </w:t>
      </w:r>
      <w:r w:rsidR="00F7098D">
        <w:rPr>
          <w:rFonts w:ascii="Calibri" w:eastAsia="Calibri" w:hAnsi="Calibri" w:cs="Calibri"/>
        </w:rPr>
        <w:t>eller for sent innsendt rapport medfører DNF.</w:t>
      </w:r>
    </w:p>
    <w:p w14:paraId="7705593A" w14:textId="77777777" w:rsidR="00772E94" w:rsidRDefault="00772E94" w:rsidP="3904E925"/>
    <w:p w14:paraId="233CF69D" w14:textId="77777777" w:rsidR="00C63BF2" w:rsidRDefault="5F4AA9DA" w:rsidP="5F4AA9DA">
      <w:pPr>
        <w:rPr>
          <w:b/>
          <w:bCs/>
        </w:rPr>
      </w:pPr>
      <w:r w:rsidRPr="5F4AA9DA">
        <w:rPr>
          <w:b/>
          <w:bCs/>
        </w:rPr>
        <w:t>9. Klasser/rating</w:t>
      </w:r>
    </w:p>
    <w:p w14:paraId="74CDB821" w14:textId="6A260617" w:rsidR="4284242A" w:rsidRDefault="1E784693" w:rsidP="1E784693">
      <w:r w:rsidRPr="1E784693">
        <w:t>Det seiles i t</w:t>
      </w:r>
      <w:r w:rsidR="0084304D">
        <w:t>o</w:t>
      </w:r>
      <w:r w:rsidRPr="1E784693">
        <w:t xml:space="preserve"> klasser:</w:t>
      </w:r>
      <w:r w:rsidR="000E3EC6">
        <w:t xml:space="preserve"> BASERT PÅ </w:t>
      </w:r>
      <w:r w:rsidR="00274048">
        <w:t xml:space="preserve">REGISTRERT </w:t>
      </w:r>
      <w:r w:rsidR="000E3EC6">
        <w:t>RATING TALL I SAIL RACE SYSTEM</w:t>
      </w:r>
      <w:r w:rsidR="001802E8">
        <w:t xml:space="preserve"> FOR 202</w:t>
      </w:r>
      <w:r w:rsidR="00991963">
        <w:t>6</w:t>
      </w:r>
    </w:p>
    <w:p w14:paraId="131DB4B0" w14:textId="7F29CBC6" w:rsidR="00032C85" w:rsidRDefault="0071646B" w:rsidP="1E784693">
      <w:r>
        <w:t xml:space="preserve">Klasse 1: NOR rating &lt;= </w:t>
      </w:r>
      <w:r w:rsidR="00B647EA">
        <w:t>1,0</w:t>
      </w:r>
      <w:r w:rsidR="002154C0">
        <w:t>20</w:t>
      </w:r>
      <w:r w:rsidR="00766F1B">
        <w:t>0</w:t>
      </w:r>
      <w:r w:rsidR="00B647EA" w:rsidRPr="1E784693">
        <w:t xml:space="preserve"> </w:t>
      </w:r>
      <w:r w:rsidR="00B647EA">
        <w:t>og</w:t>
      </w:r>
      <w:r w:rsidR="00FE7F91">
        <w:t xml:space="preserve"> </w:t>
      </w:r>
      <w:r w:rsidR="002154C0">
        <w:t>s</w:t>
      </w:r>
      <w:r w:rsidR="00FE7F91">
        <w:t xml:space="preserve">portsbåter J80  </w:t>
      </w:r>
      <w:r w:rsidR="1E784693" w:rsidRPr="1E784693">
        <w:t xml:space="preserve"> </w:t>
      </w:r>
      <w:r w:rsidR="003F5D93">
        <w:tab/>
      </w:r>
      <w:r w:rsidR="1E784693" w:rsidRPr="1E784693">
        <w:t xml:space="preserve">Klasseflagg D  </w:t>
      </w:r>
    </w:p>
    <w:p w14:paraId="75A99096" w14:textId="0F245050" w:rsidR="4284242A" w:rsidRDefault="1E784693" w:rsidP="1E784693">
      <w:r w:rsidRPr="1E784693">
        <w:t>Klasse 2: NOR rating &gt;</w:t>
      </w:r>
      <w:r w:rsidR="00B35375">
        <w:t xml:space="preserve"> </w:t>
      </w:r>
      <w:r w:rsidR="001802E8">
        <w:t>1,0</w:t>
      </w:r>
      <w:r w:rsidR="002154C0">
        <w:t>2</w:t>
      </w:r>
      <w:r w:rsidR="00766F1B">
        <w:t>00</w:t>
      </w:r>
      <w:r w:rsidR="003F5D93">
        <w:tab/>
      </w:r>
      <w:r w:rsidR="003F5D93">
        <w:tab/>
      </w:r>
      <w:r w:rsidR="003F5D93">
        <w:tab/>
      </w:r>
      <w:r w:rsidR="002154C0">
        <w:tab/>
      </w:r>
      <w:r w:rsidRPr="1E784693">
        <w:t>Klasseflagg E</w:t>
      </w:r>
    </w:p>
    <w:p w14:paraId="051CC3BB" w14:textId="7A27BA64" w:rsidR="4284242A" w:rsidRPr="00772E94" w:rsidRDefault="5F4AA9DA" w:rsidP="5F4AA9DA">
      <w:r>
        <w:t xml:space="preserve">Det er ikke krav om at båten skal ha </w:t>
      </w:r>
      <w:r w:rsidR="00180DB1">
        <w:t xml:space="preserve">gyldig </w:t>
      </w:r>
      <w:r>
        <w:t xml:space="preserve">målebrev fra NOR Rating, men det er ønskelig. Båter som ikke har gyldig </w:t>
      </w:r>
      <w:r w:rsidRPr="00A64BEC">
        <w:rPr>
          <w:rFonts w:cstheme="minorHAnsi"/>
        </w:rPr>
        <w:t>målebrev</w:t>
      </w:r>
      <w:r>
        <w:t xml:space="preserve"> vil bli tildelt en rating av tirsdagskomiteen, basert på tidligere målebrev</w:t>
      </w:r>
      <w:r w:rsidR="002154C0">
        <w:t xml:space="preserve"> </w:t>
      </w:r>
      <w:r>
        <w:t xml:space="preserve">eller </w:t>
      </w:r>
      <w:r w:rsidRPr="5F4AA9DA">
        <w:t>data fra lignende båter</w:t>
      </w:r>
      <w:r w:rsidR="00F3526B">
        <w:t>.</w:t>
      </w:r>
      <w:r w:rsidR="00BD77F3">
        <w:t xml:space="preserve"> </w:t>
      </w:r>
    </w:p>
    <w:p w14:paraId="1EA4C747" w14:textId="5C2F8C71" w:rsidR="00A37FE0" w:rsidRDefault="1E784693" w:rsidP="4284242A">
      <w:pPr>
        <w:rPr>
          <w:rFonts w:cstheme="minorHAnsi"/>
        </w:rPr>
      </w:pPr>
      <w:r w:rsidRPr="00772E94">
        <w:rPr>
          <w:rFonts w:cstheme="minorHAnsi"/>
        </w:rPr>
        <w:t>Det benyttes rating som spesifisert i målebrevet under punktet</w:t>
      </w:r>
      <w:r w:rsidR="00A64BEC">
        <w:rPr>
          <w:rFonts w:cstheme="minorHAnsi"/>
        </w:rPr>
        <w:t xml:space="preserve"> </w:t>
      </w:r>
      <w:r w:rsidR="00A64BEC" w:rsidRPr="00A64BEC">
        <w:rPr>
          <w:rFonts w:cstheme="minorHAnsi"/>
          <w:b/>
          <w:i/>
        </w:rPr>
        <w:t xml:space="preserve">Distanseseilas </w:t>
      </w:r>
      <w:r w:rsidR="00460B39">
        <w:rPr>
          <w:rFonts w:cstheme="minorHAnsi"/>
          <w:b/>
          <w:i/>
        </w:rPr>
        <w:t>singel</w:t>
      </w:r>
      <w:r w:rsidR="00A64BEC" w:rsidRPr="00A64BEC">
        <w:rPr>
          <w:rFonts w:cstheme="minorHAnsi"/>
          <w:b/>
          <w:i/>
        </w:rPr>
        <w:t xml:space="preserve"> tall </w:t>
      </w:r>
      <w:r w:rsidR="00460B39">
        <w:rPr>
          <w:rFonts w:cstheme="minorHAnsi"/>
          <w:b/>
          <w:i/>
        </w:rPr>
        <w:t>(APH)</w:t>
      </w:r>
      <w:r w:rsidRPr="00A64BEC">
        <w:rPr>
          <w:rFonts w:eastAsia="Arial" w:cstheme="minorHAnsi"/>
          <w:b/>
          <w:i/>
        </w:rPr>
        <w:t>.</w:t>
      </w:r>
      <w:r w:rsidRPr="00A64BEC">
        <w:rPr>
          <w:rFonts w:eastAsia="Arial" w:cstheme="minorHAnsi"/>
        </w:rPr>
        <w:t xml:space="preserve"> </w:t>
      </w:r>
      <w:r w:rsidRPr="00772E94">
        <w:rPr>
          <w:rFonts w:cstheme="minorHAnsi"/>
        </w:rPr>
        <w:t xml:space="preserve"> </w:t>
      </w:r>
    </w:p>
    <w:p w14:paraId="3B8D8C5D" w14:textId="272BA664" w:rsidR="00A64BEC" w:rsidRPr="00A64BEC" w:rsidRDefault="1E784693" w:rsidP="4284242A">
      <w:pPr>
        <w:rPr>
          <w:rFonts w:cstheme="minorHAnsi"/>
        </w:rPr>
      </w:pPr>
      <w:r w:rsidRPr="00772E94">
        <w:rPr>
          <w:rFonts w:cstheme="minorHAnsi"/>
        </w:rPr>
        <w:t>Det gis ikke mulighet til å velg</w:t>
      </w:r>
      <w:r w:rsidR="00032C85" w:rsidRPr="00772E94">
        <w:rPr>
          <w:rFonts w:cstheme="minorHAnsi"/>
        </w:rPr>
        <w:t>e</w:t>
      </w:r>
      <w:r w:rsidRPr="00772E94">
        <w:rPr>
          <w:rFonts w:cstheme="minorHAnsi"/>
        </w:rPr>
        <w:t xml:space="preserve"> bort flyvende forseil (spinnaker/gennaker) dersom båten har det i sitt målebrev. Båter som ikke har flyvende forseil i målebrevet, kan da heller ikke benytte flyvende forseil under regattaen. Endringer i målebrevet skal meldes til tirsdagskomiteen.</w:t>
      </w:r>
      <w:r w:rsidR="00A64BEC">
        <w:rPr>
          <w:rFonts w:cstheme="minorHAnsi"/>
        </w:rPr>
        <w:t xml:space="preserve"> </w:t>
      </w:r>
    </w:p>
    <w:p w14:paraId="404EA4CD" w14:textId="77777777" w:rsidR="00C63BF2" w:rsidRDefault="68AE42F4">
      <w:r w:rsidRPr="68AE42F4">
        <w:rPr>
          <w:b/>
          <w:bCs/>
        </w:rPr>
        <w:t xml:space="preserve">10.Tidsprogram og informasjonsflyt. </w:t>
      </w:r>
    </w:p>
    <w:p w14:paraId="24151E39" w14:textId="3411568B" w:rsidR="003D549C" w:rsidRDefault="5F4AA9DA">
      <w:r w:rsidRPr="00A37FE0">
        <w:t>Dagens løype og ev annen informasjon vil publiseres på BodøSeil – gruppe på Facebook</w:t>
      </w:r>
      <w:r w:rsidR="000878D7" w:rsidRPr="00A37FE0">
        <w:t xml:space="preserve">, senest </w:t>
      </w:r>
      <w:r w:rsidR="003828E5">
        <w:t xml:space="preserve">tirsdag </w:t>
      </w:r>
      <w:r w:rsidR="000878D7" w:rsidRPr="00A37FE0">
        <w:t>klokken 1</w:t>
      </w:r>
      <w:r w:rsidR="001F35BE" w:rsidRPr="00A37FE0">
        <w:t>4</w:t>
      </w:r>
      <w:r w:rsidRPr="00A37FE0">
        <w:t>:00. (Man må ikke ha Facebook profil for å få tilgang til denne siden).</w:t>
      </w:r>
      <w:r>
        <w:t xml:space="preserve"> </w:t>
      </w:r>
    </w:p>
    <w:p w14:paraId="59352AB3" w14:textId="201EA161" w:rsidR="003D549C" w:rsidRDefault="2C1F48A5">
      <w:r>
        <w:t>Eventuelle endringer, aktuell avkortning av løpet eller utvidelse av maksimaltiden</w:t>
      </w:r>
      <w:r w:rsidR="000878D7">
        <w:t xml:space="preserve"> vil bli annonsert på VHF kanal 72</w:t>
      </w:r>
      <w:r>
        <w:t>. Ved avkortning vil det være passering ved siste rundingspunkt som gjelder som mål</w:t>
      </w:r>
      <w:r w:rsidR="006C1D57">
        <w:t>gang</w:t>
      </w:r>
      <w:r>
        <w:t>. Resultatberegning foretas og publiseres i SailRaceSystems.</w:t>
      </w:r>
    </w:p>
    <w:p w14:paraId="67B4057E" w14:textId="77777777" w:rsidR="5F4AA9DA" w:rsidRDefault="5F4AA9DA" w:rsidP="5F4AA9DA"/>
    <w:p w14:paraId="0043A545" w14:textId="20AF5823" w:rsidR="00772E94" w:rsidRDefault="5F4AA9DA" w:rsidP="5F4AA9DA">
      <w:pPr>
        <w:rPr>
          <w:b/>
          <w:bCs/>
        </w:rPr>
      </w:pPr>
      <w:r w:rsidRPr="5F4AA9DA">
        <w:rPr>
          <w:b/>
          <w:bCs/>
        </w:rPr>
        <w:t>11.Start- og baneområde</w:t>
      </w:r>
    </w:p>
    <w:p w14:paraId="3E27EA29" w14:textId="45F5FC00" w:rsidR="003D549C" w:rsidRDefault="00772E94">
      <w:r>
        <w:lastRenderedPageBreak/>
        <w:t xml:space="preserve">Startområdet </w:t>
      </w:r>
      <w:r w:rsidR="001D1351">
        <w:t xml:space="preserve">består av to </w:t>
      </w:r>
      <w:r w:rsidR="00AE6CFA">
        <w:t>flaggbøyer</w:t>
      </w:r>
      <w:r w:rsidR="001D1351">
        <w:t xml:space="preserve"> som ligger nordvest for Breivika brygge. Startlinjen dannes av en linje fra starter på land overett gjennom bøye 2 nærmest land. Bøye 1 nærmest Rundholmen danner ytre begrensning av startlinjen.</w:t>
      </w:r>
    </w:p>
    <w:p w14:paraId="1C4EF32D" w14:textId="77777777" w:rsidR="00772E94" w:rsidRDefault="108EE79C" w:rsidP="00772E94">
      <w:r>
        <w:t>Baneområde, merker og beskrivelse av merkeplassering; se vedlegg 1 og 2.</w:t>
      </w:r>
    </w:p>
    <w:p w14:paraId="1BD3C3C4" w14:textId="77777777" w:rsidR="00772E94" w:rsidRDefault="00772E94"/>
    <w:p w14:paraId="7F02BCF8" w14:textId="77777777" w:rsidR="001802E8" w:rsidRDefault="001802E8"/>
    <w:p w14:paraId="2609F572" w14:textId="77777777" w:rsidR="00673A97" w:rsidRDefault="5F4AA9DA">
      <w:r w:rsidRPr="5F4AA9DA">
        <w:rPr>
          <w:b/>
          <w:bCs/>
        </w:rPr>
        <w:t>12.Startprosedyre.</w:t>
      </w:r>
      <w:r>
        <w:t xml:space="preserve"> </w:t>
      </w:r>
    </w:p>
    <w:p w14:paraId="6719D594" w14:textId="77777777" w:rsidR="00673A97" w:rsidRDefault="43F56480">
      <w:r>
        <w:t>Seilasene startes etter regel 26 i kappseilingsreglene.</w:t>
      </w:r>
      <w:r w:rsidR="002844BD">
        <w:t xml:space="preserve"> </w:t>
      </w:r>
      <w:r>
        <w:t>Ved enkelte anledninger hvor det ikke er en starter på land vil starten foregå fra en av de startende båtene. I disse tilfellene vil det ikke benyttes signalflagg eller lydsignal og starten går på GPS tid for angitte starttidspunkt. Det tilstrebes da også å gi 4 minutt varsel og 1 minutt varsel på VHF kanal 72.</w:t>
      </w:r>
    </w:p>
    <w:p w14:paraId="65236D53" w14:textId="77777777" w:rsidR="00B35375" w:rsidRDefault="43F56480">
      <w:r>
        <w:t xml:space="preserve">Starttidspunkt: </w:t>
      </w:r>
    </w:p>
    <w:p w14:paraId="1B25EBD6" w14:textId="127D4B45" w:rsidR="000878D7" w:rsidRDefault="00B35375">
      <w:r>
        <w:t>Kl</w:t>
      </w:r>
      <w:r w:rsidR="000B465B">
        <w:t xml:space="preserve"> </w:t>
      </w:r>
      <w:r w:rsidR="43F56480">
        <w:t>18:</w:t>
      </w:r>
      <w:r w:rsidR="003835CF">
        <w:t>00</w:t>
      </w:r>
      <w:r w:rsidR="43F56480">
        <w:t xml:space="preserve">: Klasse </w:t>
      </w:r>
      <w:r>
        <w:t>1</w:t>
      </w:r>
      <w:r w:rsidR="43F56480">
        <w:t xml:space="preserve"> </w:t>
      </w:r>
      <w:r w:rsidR="00E42F2D">
        <w:t>Flagg D</w:t>
      </w:r>
      <w:r w:rsidR="00A37FE0">
        <w:t xml:space="preserve"> og Klasse 2 Flagg E</w:t>
      </w:r>
    </w:p>
    <w:p w14:paraId="45201B67" w14:textId="77777777" w:rsidR="00AF6A64" w:rsidRDefault="00B35375">
      <w:r>
        <w:t xml:space="preserve">Flagg </w:t>
      </w:r>
      <w:r w:rsidR="43F56480">
        <w:t xml:space="preserve">blir vist som varselsignal. Båtene oppfordres til å seile med klasseflagg. </w:t>
      </w:r>
    </w:p>
    <w:p w14:paraId="7BC8127C" w14:textId="77777777" w:rsidR="00673A97" w:rsidRDefault="43F56480">
      <w:r>
        <w:t xml:space="preserve">Etter 4-minutterssignalet skal ikke motor benyttes til fremdrift. </w:t>
      </w:r>
    </w:p>
    <w:p w14:paraId="6FF16825" w14:textId="35BD5F20" w:rsidR="003828E5" w:rsidRDefault="003828E5">
      <w:r>
        <w:t xml:space="preserve">Tirsdagskomiteen kan når forholdene tilsier det endre startprosedyrene og heller velge seilas etter «Gunder prinsippet». Individuelle starttidspunkt basert på båtens rating vil da benyttes og første båt i mål vinner. </w:t>
      </w:r>
    </w:p>
    <w:p w14:paraId="14DAAFAB" w14:textId="77777777" w:rsidR="00BB39A4" w:rsidRDefault="00BB39A4"/>
    <w:p w14:paraId="457A179B" w14:textId="77777777" w:rsidR="00B35375" w:rsidRDefault="00B35375"/>
    <w:p w14:paraId="77E8792F" w14:textId="77777777" w:rsidR="00673A97" w:rsidRDefault="5F4AA9DA" w:rsidP="5F4AA9DA">
      <w:pPr>
        <w:rPr>
          <w:b/>
          <w:bCs/>
        </w:rPr>
      </w:pPr>
      <w:r w:rsidRPr="5F4AA9DA">
        <w:rPr>
          <w:b/>
          <w:bCs/>
        </w:rPr>
        <w:t>13. Startsignaler.</w:t>
      </w:r>
    </w:p>
    <w:p w14:paraId="2C7E0526" w14:textId="77777777" w:rsidR="00673A97" w:rsidRDefault="431EBAA9">
      <w: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68"/>
        <w:gridCol w:w="2930"/>
        <w:gridCol w:w="1400"/>
        <w:gridCol w:w="2286"/>
      </w:tblGrid>
      <w:tr w:rsidR="00B97576" w14:paraId="2F6F57A8" w14:textId="77777777" w:rsidTr="0063274A">
        <w:trPr>
          <w:trHeight w:val="546"/>
        </w:trPr>
        <w:tc>
          <w:tcPr>
            <w:tcW w:w="2168" w:type="dxa"/>
            <w:shd w:val="clear" w:color="auto" w:fill="FFE599" w:themeFill="accent4" w:themeFillTint="66"/>
          </w:tcPr>
          <w:p w14:paraId="79984D0E" w14:textId="77777777" w:rsidR="00B97576" w:rsidRDefault="00B97576">
            <w:r>
              <w:t>Betydning</w:t>
            </w:r>
          </w:p>
        </w:tc>
        <w:tc>
          <w:tcPr>
            <w:tcW w:w="2930" w:type="dxa"/>
            <w:shd w:val="clear" w:color="auto" w:fill="FFE599" w:themeFill="accent4" w:themeFillTint="66"/>
          </w:tcPr>
          <w:p w14:paraId="62D11283" w14:textId="77777777" w:rsidR="00B97576" w:rsidRDefault="00B97576">
            <w:r>
              <w:t>Flagg</w:t>
            </w:r>
          </w:p>
        </w:tc>
        <w:tc>
          <w:tcPr>
            <w:tcW w:w="1400" w:type="dxa"/>
            <w:shd w:val="clear" w:color="auto" w:fill="FFE599" w:themeFill="accent4" w:themeFillTint="66"/>
          </w:tcPr>
          <w:p w14:paraId="09C0122C" w14:textId="77777777" w:rsidR="00B97576" w:rsidRDefault="00B97576">
            <w:r>
              <w:t>Lydsignal</w:t>
            </w:r>
          </w:p>
        </w:tc>
        <w:tc>
          <w:tcPr>
            <w:tcW w:w="2286" w:type="dxa"/>
            <w:shd w:val="clear" w:color="auto" w:fill="FFE599" w:themeFill="accent4" w:themeFillTint="66"/>
          </w:tcPr>
          <w:p w14:paraId="2885C8A6" w14:textId="77777777" w:rsidR="00B97576" w:rsidRDefault="00B97576">
            <w:r>
              <w:t>Min før start/ klokk</w:t>
            </w:r>
            <w:r w:rsidR="00271F44">
              <w:t>a</w:t>
            </w:r>
          </w:p>
        </w:tc>
      </w:tr>
      <w:tr w:rsidR="00B97576" w14:paraId="15C6665C" w14:textId="77777777" w:rsidTr="0063274A">
        <w:trPr>
          <w:trHeight w:val="546"/>
        </w:trPr>
        <w:tc>
          <w:tcPr>
            <w:tcW w:w="2168" w:type="dxa"/>
          </w:tcPr>
          <w:p w14:paraId="5D828938" w14:textId="77777777" w:rsidR="00B97576" w:rsidRDefault="00B97576" w:rsidP="00271F44">
            <w:pPr>
              <w:spacing w:line="360" w:lineRule="auto"/>
            </w:pPr>
            <w:r>
              <w:t>Starter og linje klar</w:t>
            </w:r>
          </w:p>
        </w:tc>
        <w:tc>
          <w:tcPr>
            <w:tcW w:w="2930" w:type="dxa"/>
          </w:tcPr>
          <w:p w14:paraId="73D7043B" w14:textId="77777777" w:rsidR="00B97576" w:rsidRDefault="00B97576" w:rsidP="00271F44">
            <w:pPr>
              <w:spacing w:line="360" w:lineRule="auto"/>
            </w:pPr>
            <w:r>
              <w:t xml:space="preserve">Svarstander AP og stort </w:t>
            </w:r>
            <w:r w:rsidR="00271F44">
              <w:t xml:space="preserve">rødt </w:t>
            </w:r>
            <w:r>
              <w:t>flagg</w:t>
            </w:r>
          </w:p>
        </w:tc>
        <w:tc>
          <w:tcPr>
            <w:tcW w:w="1400" w:type="dxa"/>
          </w:tcPr>
          <w:p w14:paraId="1ACA31F0" w14:textId="77777777" w:rsidR="00B97576" w:rsidRDefault="00B97576" w:rsidP="00271F44">
            <w:pPr>
              <w:spacing w:line="360" w:lineRule="auto"/>
            </w:pPr>
          </w:p>
        </w:tc>
        <w:tc>
          <w:tcPr>
            <w:tcW w:w="2286" w:type="dxa"/>
          </w:tcPr>
          <w:p w14:paraId="59EA8A3F" w14:textId="7B209945" w:rsidR="00B97576" w:rsidRDefault="00B97576" w:rsidP="00271F44">
            <w:pPr>
              <w:spacing w:line="360" w:lineRule="auto"/>
            </w:pPr>
            <w:r>
              <w:t xml:space="preserve">ca </w:t>
            </w:r>
            <w:r w:rsidR="00823BE0">
              <w:t>20</w:t>
            </w:r>
            <w:r w:rsidR="00271F44">
              <w:t>/ ca</w:t>
            </w:r>
            <w:r w:rsidR="00A37FE0">
              <w:t xml:space="preserve"> 17:</w:t>
            </w:r>
            <w:r w:rsidR="00F41FD8">
              <w:t>40</w:t>
            </w:r>
          </w:p>
        </w:tc>
      </w:tr>
      <w:tr w:rsidR="00B97576" w14:paraId="545EFE27" w14:textId="77777777" w:rsidTr="0063274A">
        <w:trPr>
          <w:trHeight w:val="281"/>
        </w:trPr>
        <w:tc>
          <w:tcPr>
            <w:tcW w:w="2168" w:type="dxa"/>
          </w:tcPr>
          <w:p w14:paraId="7751983B" w14:textId="77777777" w:rsidR="00B97576" w:rsidRDefault="000467CE" w:rsidP="00271F44">
            <w:pPr>
              <w:spacing w:line="360" w:lineRule="auto"/>
            </w:pPr>
            <w:r>
              <w:t xml:space="preserve">6 </w:t>
            </w:r>
            <w:proofErr w:type="gramStart"/>
            <w:r w:rsidR="00823BE0">
              <w:t>min varsel</w:t>
            </w:r>
            <w:proofErr w:type="gramEnd"/>
          </w:p>
        </w:tc>
        <w:tc>
          <w:tcPr>
            <w:tcW w:w="2930" w:type="dxa"/>
          </w:tcPr>
          <w:p w14:paraId="104A1436" w14:textId="77777777" w:rsidR="00B97576" w:rsidRDefault="00B97576" w:rsidP="00271F44">
            <w:pPr>
              <w:spacing w:line="360" w:lineRule="auto"/>
            </w:pPr>
            <w:r>
              <w:t>Svarst</w:t>
            </w:r>
            <w:r w:rsidR="000B465B">
              <w:t>a</w:t>
            </w:r>
            <w:r>
              <w:t>nder AP ned</w:t>
            </w:r>
          </w:p>
        </w:tc>
        <w:tc>
          <w:tcPr>
            <w:tcW w:w="1400" w:type="dxa"/>
          </w:tcPr>
          <w:p w14:paraId="04F60A00" w14:textId="77777777" w:rsidR="00B97576" w:rsidRDefault="00B97576" w:rsidP="00271F44">
            <w:pPr>
              <w:spacing w:line="360" w:lineRule="auto"/>
            </w:pPr>
            <w:r>
              <w:t>Tåkelur lang</w:t>
            </w:r>
          </w:p>
        </w:tc>
        <w:tc>
          <w:tcPr>
            <w:tcW w:w="2286" w:type="dxa"/>
          </w:tcPr>
          <w:p w14:paraId="6DEA662F" w14:textId="7882F3D6" w:rsidR="00B97576" w:rsidRDefault="000467CE" w:rsidP="00271F44">
            <w:pPr>
              <w:spacing w:line="360" w:lineRule="auto"/>
            </w:pPr>
            <w:r>
              <w:t>6</w:t>
            </w:r>
            <w:r w:rsidR="00B97576">
              <w:t>/ 1</w:t>
            </w:r>
            <w:r w:rsidR="005F2790">
              <w:t>7:54</w:t>
            </w:r>
          </w:p>
        </w:tc>
      </w:tr>
      <w:tr w:rsidR="00B97576" w14:paraId="2B3EBAF9" w14:textId="77777777" w:rsidTr="0063274A">
        <w:trPr>
          <w:trHeight w:val="265"/>
        </w:trPr>
        <w:tc>
          <w:tcPr>
            <w:tcW w:w="2168" w:type="dxa"/>
          </w:tcPr>
          <w:p w14:paraId="5B48F95B" w14:textId="77777777" w:rsidR="00B97576" w:rsidRDefault="00B97576" w:rsidP="00271F44">
            <w:pPr>
              <w:spacing w:line="360" w:lineRule="auto"/>
            </w:pPr>
            <w:r>
              <w:t xml:space="preserve">5 </w:t>
            </w:r>
            <w:proofErr w:type="gramStart"/>
            <w:r>
              <w:t>min varsel</w:t>
            </w:r>
            <w:proofErr w:type="gramEnd"/>
          </w:p>
        </w:tc>
        <w:tc>
          <w:tcPr>
            <w:tcW w:w="2930" w:type="dxa"/>
          </w:tcPr>
          <w:p w14:paraId="1992F413" w14:textId="612D5FD6" w:rsidR="00B97576" w:rsidRDefault="00B97576" w:rsidP="00271F44">
            <w:pPr>
              <w:spacing w:line="360" w:lineRule="auto"/>
            </w:pPr>
            <w:r>
              <w:t>Klasseflagg</w:t>
            </w:r>
            <w:r w:rsidR="00E42F2D">
              <w:t xml:space="preserve"> D </w:t>
            </w:r>
            <w:r w:rsidR="00A778ED">
              <w:t>og E</w:t>
            </w:r>
          </w:p>
        </w:tc>
        <w:tc>
          <w:tcPr>
            <w:tcW w:w="1400" w:type="dxa"/>
          </w:tcPr>
          <w:p w14:paraId="35AA327A" w14:textId="77777777" w:rsidR="00B97576" w:rsidRDefault="00B97576" w:rsidP="00271F44">
            <w:pPr>
              <w:spacing w:line="360" w:lineRule="auto"/>
            </w:pPr>
            <w:r>
              <w:t>Skudd</w:t>
            </w:r>
          </w:p>
        </w:tc>
        <w:tc>
          <w:tcPr>
            <w:tcW w:w="2286" w:type="dxa"/>
          </w:tcPr>
          <w:p w14:paraId="5D5F474A" w14:textId="71CB2B10" w:rsidR="00B97576" w:rsidRDefault="00B97576" w:rsidP="00271F44">
            <w:pPr>
              <w:spacing w:line="360" w:lineRule="auto"/>
            </w:pPr>
            <w:r>
              <w:t xml:space="preserve">5/ </w:t>
            </w:r>
            <w:r w:rsidR="00A37FE0">
              <w:t>1</w:t>
            </w:r>
            <w:r w:rsidR="005F2790">
              <w:t>7:55</w:t>
            </w:r>
          </w:p>
        </w:tc>
      </w:tr>
      <w:tr w:rsidR="00B97576" w14:paraId="350AFE49" w14:textId="77777777" w:rsidTr="0063274A">
        <w:trPr>
          <w:trHeight w:val="265"/>
        </w:trPr>
        <w:tc>
          <w:tcPr>
            <w:tcW w:w="2168" w:type="dxa"/>
          </w:tcPr>
          <w:p w14:paraId="2097BB2D" w14:textId="77777777" w:rsidR="00B97576" w:rsidRDefault="00B97576" w:rsidP="00271F44">
            <w:pPr>
              <w:spacing w:line="360" w:lineRule="auto"/>
            </w:pPr>
            <w:r>
              <w:t>4 min (motor av)</w:t>
            </w:r>
          </w:p>
        </w:tc>
        <w:tc>
          <w:tcPr>
            <w:tcW w:w="2930" w:type="dxa"/>
          </w:tcPr>
          <w:p w14:paraId="77F46338" w14:textId="77777777" w:rsidR="00B97576" w:rsidRDefault="00B97576" w:rsidP="00271F44">
            <w:pPr>
              <w:spacing w:line="360" w:lineRule="auto"/>
            </w:pPr>
            <w:r>
              <w:t>Flagg P opp</w:t>
            </w:r>
          </w:p>
        </w:tc>
        <w:tc>
          <w:tcPr>
            <w:tcW w:w="1400" w:type="dxa"/>
          </w:tcPr>
          <w:p w14:paraId="758F4C2F" w14:textId="77777777" w:rsidR="00B97576" w:rsidRDefault="00B97576" w:rsidP="00271F44">
            <w:pPr>
              <w:spacing w:line="360" w:lineRule="auto"/>
            </w:pPr>
            <w:r>
              <w:t>Skudd</w:t>
            </w:r>
          </w:p>
        </w:tc>
        <w:tc>
          <w:tcPr>
            <w:tcW w:w="2286" w:type="dxa"/>
          </w:tcPr>
          <w:p w14:paraId="156A960C" w14:textId="1F511B76" w:rsidR="00B97576" w:rsidRDefault="00B97576" w:rsidP="00271F44">
            <w:pPr>
              <w:spacing w:line="360" w:lineRule="auto"/>
            </w:pPr>
            <w:r>
              <w:t>4/</w:t>
            </w:r>
            <w:r w:rsidR="00B647EA">
              <w:t xml:space="preserve"> </w:t>
            </w:r>
            <w:r w:rsidR="00A37FE0">
              <w:t>1</w:t>
            </w:r>
            <w:r w:rsidR="005F2790">
              <w:t>7:56</w:t>
            </w:r>
          </w:p>
        </w:tc>
      </w:tr>
      <w:tr w:rsidR="00B97576" w14:paraId="1E3E25DC" w14:textId="77777777" w:rsidTr="0063274A">
        <w:trPr>
          <w:trHeight w:val="281"/>
        </w:trPr>
        <w:tc>
          <w:tcPr>
            <w:tcW w:w="2168" w:type="dxa"/>
          </w:tcPr>
          <w:p w14:paraId="01CA0BA4" w14:textId="77777777" w:rsidR="00B97576" w:rsidRDefault="00B97576" w:rsidP="00271F44">
            <w:pPr>
              <w:spacing w:line="360" w:lineRule="auto"/>
            </w:pPr>
            <w:r>
              <w:t xml:space="preserve">1 min </w:t>
            </w:r>
            <w:r w:rsidR="00E42F2D">
              <w:t>klar</w:t>
            </w:r>
          </w:p>
        </w:tc>
        <w:tc>
          <w:tcPr>
            <w:tcW w:w="2930" w:type="dxa"/>
          </w:tcPr>
          <w:p w14:paraId="3F2D533E" w14:textId="77777777" w:rsidR="00B97576" w:rsidRDefault="00B97576" w:rsidP="00271F44">
            <w:pPr>
              <w:spacing w:line="360" w:lineRule="auto"/>
            </w:pPr>
            <w:r>
              <w:t>Flagg P ned</w:t>
            </w:r>
          </w:p>
        </w:tc>
        <w:tc>
          <w:tcPr>
            <w:tcW w:w="1400" w:type="dxa"/>
          </w:tcPr>
          <w:p w14:paraId="48DF4200" w14:textId="77777777" w:rsidR="00B97576" w:rsidRDefault="00B97576" w:rsidP="00271F44">
            <w:pPr>
              <w:spacing w:line="360" w:lineRule="auto"/>
            </w:pPr>
            <w:r>
              <w:t>Tåkelur lang</w:t>
            </w:r>
          </w:p>
        </w:tc>
        <w:tc>
          <w:tcPr>
            <w:tcW w:w="2286" w:type="dxa"/>
          </w:tcPr>
          <w:p w14:paraId="37F3C7A0" w14:textId="3AC69F76" w:rsidR="00B97576" w:rsidRPr="00A778ED" w:rsidRDefault="00B97576" w:rsidP="00271F44">
            <w:pPr>
              <w:spacing w:line="360" w:lineRule="auto"/>
              <w:rPr>
                <w:b/>
                <w:bCs/>
              </w:rPr>
            </w:pPr>
            <w:r>
              <w:t>1/ 1</w:t>
            </w:r>
            <w:r w:rsidR="005F2790">
              <w:t>7:59</w:t>
            </w:r>
          </w:p>
        </w:tc>
      </w:tr>
      <w:tr w:rsidR="00B97576" w14:paraId="433E1CB4" w14:textId="77777777" w:rsidTr="0063274A">
        <w:trPr>
          <w:trHeight w:val="265"/>
        </w:trPr>
        <w:tc>
          <w:tcPr>
            <w:tcW w:w="2168" w:type="dxa"/>
            <w:shd w:val="clear" w:color="auto" w:fill="FFFF00"/>
          </w:tcPr>
          <w:p w14:paraId="513F2F81" w14:textId="59C5655B" w:rsidR="00B97576" w:rsidRDefault="00B97576" w:rsidP="00271F44">
            <w:pPr>
              <w:spacing w:line="360" w:lineRule="auto"/>
            </w:pPr>
            <w:r>
              <w:t xml:space="preserve">Start klasse 1 og </w:t>
            </w:r>
            <w:r w:rsidR="00B647EA">
              <w:t>2</w:t>
            </w:r>
          </w:p>
        </w:tc>
        <w:tc>
          <w:tcPr>
            <w:tcW w:w="2930" w:type="dxa"/>
            <w:shd w:val="clear" w:color="auto" w:fill="FFFF00"/>
          </w:tcPr>
          <w:p w14:paraId="000E45C1" w14:textId="57506F47" w:rsidR="00B97576" w:rsidRDefault="00B97576" w:rsidP="00271F44">
            <w:pPr>
              <w:spacing w:line="360" w:lineRule="auto"/>
            </w:pPr>
            <w:r>
              <w:t>Klasseflagg D</w:t>
            </w:r>
            <w:r w:rsidR="005C7932">
              <w:t xml:space="preserve"> og E</w:t>
            </w:r>
            <w:r>
              <w:t xml:space="preserve"> ned</w:t>
            </w:r>
          </w:p>
        </w:tc>
        <w:tc>
          <w:tcPr>
            <w:tcW w:w="1400" w:type="dxa"/>
            <w:shd w:val="clear" w:color="auto" w:fill="FFFF00"/>
          </w:tcPr>
          <w:p w14:paraId="3E96A114" w14:textId="77777777" w:rsidR="00B97576" w:rsidRDefault="00B97576" w:rsidP="00271F44">
            <w:pPr>
              <w:spacing w:line="360" w:lineRule="auto"/>
            </w:pPr>
            <w:r>
              <w:t>Skudd</w:t>
            </w:r>
          </w:p>
        </w:tc>
        <w:tc>
          <w:tcPr>
            <w:tcW w:w="2286" w:type="dxa"/>
            <w:shd w:val="clear" w:color="auto" w:fill="FFFF00"/>
          </w:tcPr>
          <w:p w14:paraId="33AE5D4D" w14:textId="43330422" w:rsidR="00B97576" w:rsidRDefault="00B97576" w:rsidP="00271F44">
            <w:pPr>
              <w:spacing w:line="360" w:lineRule="auto"/>
            </w:pPr>
            <w:r>
              <w:t>0/ 18:</w:t>
            </w:r>
            <w:r w:rsidR="005C7932">
              <w:t>00</w:t>
            </w:r>
          </w:p>
        </w:tc>
      </w:tr>
    </w:tbl>
    <w:p w14:paraId="394B2E26" w14:textId="77777777" w:rsidR="0063274A" w:rsidRDefault="0063274A"/>
    <w:p w14:paraId="14363210" w14:textId="77777777" w:rsidR="0AB6B65E" w:rsidRDefault="0063274A" w:rsidP="00CE065D">
      <w:pPr>
        <w:shd w:val="clear" w:color="auto" w:fill="FBE4D5" w:themeFill="accent2" w:themeFillTint="33"/>
      </w:pPr>
      <w:r>
        <w:t xml:space="preserve">Ved tjuvstart: Flagg X opp, tåkelur </w:t>
      </w:r>
      <w:proofErr w:type="gramStart"/>
      <w:r>
        <w:t>lang, mulig oppkall</w:t>
      </w:r>
      <w:proofErr w:type="gramEnd"/>
      <w:r>
        <w:t xml:space="preserve"> på VHF 72, Flagg X ned etter 4 min</w:t>
      </w:r>
    </w:p>
    <w:p w14:paraId="08B8A7EF" w14:textId="77777777" w:rsidR="00A71518" w:rsidRDefault="00A71518">
      <w:pPr>
        <w:rPr>
          <w:b/>
          <w:bCs/>
        </w:rPr>
      </w:pPr>
      <w:r>
        <w:rPr>
          <w:b/>
          <w:bCs/>
        </w:rPr>
        <w:br w:type="page"/>
      </w:r>
    </w:p>
    <w:p w14:paraId="7E2B4382" w14:textId="0BA65FDF" w:rsidR="00673A97" w:rsidRDefault="5F4AA9DA" w:rsidP="5F4AA9DA">
      <w:pPr>
        <w:rPr>
          <w:b/>
          <w:bCs/>
        </w:rPr>
      </w:pPr>
      <w:r w:rsidRPr="5F4AA9DA">
        <w:rPr>
          <w:b/>
          <w:bCs/>
        </w:rPr>
        <w:lastRenderedPageBreak/>
        <w:t xml:space="preserve">14.Tidtaking. </w:t>
      </w:r>
    </w:p>
    <w:p w14:paraId="5CC9DF2A" w14:textId="588B06A1" w:rsidR="00673A97" w:rsidRDefault="009C152F">
      <w:r>
        <w:t xml:space="preserve">Det benyttes </w:t>
      </w:r>
      <w:r w:rsidR="188BB026">
        <w:t>manuell tidtaking</w:t>
      </w:r>
      <w:r w:rsidR="003D4E2A">
        <w:t xml:space="preserve">. </w:t>
      </w:r>
      <w:r w:rsidR="188BB026">
        <w:t xml:space="preserve"> Dersom en båt oppgir usikker tid, </w:t>
      </w:r>
      <w:r w:rsidR="00E34C59">
        <w:t xml:space="preserve">eller at en innrapportert tid er åpenbart feil </w:t>
      </w:r>
      <w:r w:rsidR="00782516">
        <w:t xml:space="preserve">benyttes tid for </w:t>
      </w:r>
      <w:r w:rsidR="00F67A4D">
        <w:t>etterfølgende båt.</w:t>
      </w:r>
    </w:p>
    <w:p w14:paraId="478341B9" w14:textId="77777777" w:rsidR="00673A97" w:rsidRDefault="188BB026">
      <w:r>
        <w:t xml:space="preserve">Målgang ved startområdet: Bøye 2 overett med tre runde vinduer i fasade på Breivika Brygge. Bøye 1 er avgrensing av mållinjen og skal passeres på babord. Ved seilas etter mørkets frembrudd er målgang i moloåpningen med styrbord mololykt overett med møne på Molokroken Kafe. Målgang regnes når fremste del av båten passerer mållinjen. </w:t>
      </w:r>
    </w:p>
    <w:p w14:paraId="10DE5269" w14:textId="5639CE71" w:rsidR="00B647EA" w:rsidRDefault="00B647EA">
      <w:r>
        <w:t>Resultat tid skal snarest mulig etter målgang sendes på sms til 9</w:t>
      </w:r>
      <w:r w:rsidR="00716165">
        <w:t>06 42799</w:t>
      </w:r>
      <w:r w:rsidR="00FA2879">
        <w:t xml:space="preserve">. </w:t>
      </w:r>
      <w:r w:rsidR="00D967B6">
        <w:t>(</w:t>
      </w:r>
      <w:r w:rsidR="0022333A">
        <w:t>Ref punkt 8, skippers rapport)</w:t>
      </w:r>
    </w:p>
    <w:p w14:paraId="117D2C87" w14:textId="77777777" w:rsidR="188BB026" w:rsidRDefault="188BB026"/>
    <w:p w14:paraId="76788E91" w14:textId="77777777" w:rsidR="00B647EA" w:rsidRDefault="00B647EA"/>
    <w:p w14:paraId="13F16FFE" w14:textId="77777777" w:rsidR="00B647EA" w:rsidRDefault="00B647EA"/>
    <w:p w14:paraId="0A21F41D" w14:textId="77777777" w:rsidR="00673A97" w:rsidRDefault="5F4AA9DA" w:rsidP="5F4AA9DA">
      <w:pPr>
        <w:rPr>
          <w:b/>
          <w:bCs/>
        </w:rPr>
      </w:pPr>
      <w:r w:rsidRPr="5F4AA9DA">
        <w:rPr>
          <w:b/>
          <w:bCs/>
        </w:rPr>
        <w:t xml:space="preserve">15.Maksimaltid. </w:t>
      </w:r>
    </w:p>
    <w:p w14:paraId="539EB16F" w14:textId="0028C581" w:rsidR="00673A97" w:rsidRDefault="188BB026">
      <w:r>
        <w:t>Maksimaltiden er kl</w:t>
      </w:r>
      <w:r w:rsidR="001F35BE">
        <w:t xml:space="preserve"> </w:t>
      </w:r>
      <w:r>
        <w:t>20:30. Tirsdagskomiteen kan utvide makstiden under seilasen. Dette skjer ved informasjon på kanal 72. I hht</w:t>
      </w:r>
      <w:r w:rsidR="00E01C22">
        <w:t xml:space="preserve"> kappseilingsregel 35</w:t>
      </w:r>
      <w:r>
        <w:t xml:space="preserve"> vil seilasen regnes som tellende dersom én båt </w:t>
      </w:r>
      <w:r w:rsidR="005E7907">
        <w:t xml:space="preserve">i </w:t>
      </w:r>
      <w:r>
        <w:t xml:space="preserve">har fullført innen makstid. </w:t>
      </w:r>
      <w:r w:rsidR="00E01C22">
        <w:t xml:space="preserve">Dette gjelder pr. klasse. </w:t>
      </w:r>
      <w:r>
        <w:t xml:space="preserve">Hvis ingen båter </w:t>
      </w:r>
      <w:proofErr w:type="gramStart"/>
      <w:r>
        <w:t>fullfører</w:t>
      </w:r>
      <w:proofErr w:type="gramEnd"/>
      <w:r>
        <w:t xml:space="preserve"> vil komiteen annullere seilasen.</w:t>
      </w:r>
    </w:p>
    <w:p w14:paraId="0A09D24F" w14:textId="77777777" w:rsidR="188BB026" w:rsidRDefault="188BB026" w:rsidP="188BB026"/>
    <w:p w14:paraId="35D5D227" w14:textId="77777777" w:rsidR="00AC0959" w:rsidRDefault="5F4AA9DA" w:rsidP="5F4AA9DA">
      <w:pPr>
        <w:rPr>
          <w:b/>
          <w:bCs/>
        </w:rPr>
      </w:pPr>
      <w:r w:rsidRPr="5F4AA9DA">
        <w:rPr>
          <w:b/>
          <w:bCs/>
        </w:rPr>
        <w:t xml:space="preserve">16.Rutiner ved protester. </w:t>
      </w:r>
    </w:p>
    <w:p w14:paraId="3F22B851" w14:textId="2F033883" w:rsidR="00991963" w:rsidRDefault="5F4AA9DA" w:rsidP="00991963">
      <w:r>
        <w:t xml:space="preserve">En båt som i samsvar med kappseilingsreglene ønsker å </w:t>
      </w:r>
      <w:r w:rsidR="000878D7">
        <w:t>levere protest i etterkant av seilasen</w:t>
      </w:r>
      <w:r>
        <w:t>, skal melde dette til tirsdagskomiteen umiddelbart etter målgang</w:t>
      </w:r>
      <w:r w:rsidR="009C152F">
        <w:t xml:space="preserve"> på telefon til </w:t>
      </w:r>
      <w:r w:rsidR="00991963">
        <w:t>926 35836</w:t>
      </w:r>
      <w:r w:rsidR="00991963">
        <w:t xml:space="preserve"> (Helge Andreassen)</w:t>
      </w:r>
    </w:p>
    <w:p w14:paraId="66EBF782" w14:textId="3205DBA3" w:rsidR="00AC0959" w:rsidRDefault="5F4AA9DA" w:rsidP="5F4AA9DA">
      <w:r>
        <w:t>Båten som det protesteres mot skal gjøres oppmerksom på dette under seilasen i det forholdet har inntruffet og det skal heises protestflagg</w:t>
      </w:r>
      <w:r w:rsidR="009F00F5">
        <w:t xml:space="preserve"> i hht kappseilingsreglene pkt. 61-1</w:t>
      </w:r>
      <w:r>
        <w:t xml:space="preserve">. Tirsdagskomiteen eller den de utnevner utgjør protestkomité. BSF’s styre utgjør klageinstans. </w:t>
      </w:r>
    </w:p>
    <w:p w14:paraId="05833229" w14:textId="77777777" w:rsidR="00274DEF" w:rsidRDefault="00274DEF"/>
    <w:p w14:paraId="15281302" w14:textId="77777777" w:rsidR="00216E76" w:rsidRDefault="5F4AA9DA" w:rsidP="5F4AA9DA">
      <w:pPr>
        <w:rPr>
          <w:b/>
          <w:bCs/>
        </w:rPr>
      </w:pPr>
      <w:r w:rsidRPr="5F4AA9DA">
        <w:rPr>
          <w:b/>
          <w:bCs/>
        </w:rPr>
        <w:t xml:space="preserve">17.Straff. </w:t>
      </w:r>
    </w:p>
    <w:p w14:paraId="3D6DEB79" w14:textId="77777777" w:rsidR="00823BE0" w:rsidRDefault="1E784693">
      <w:r>
        <w:t xml:space="preserve">Blir en båt diskvalifisert får den poeng som tilsvarer siste båt i konkurransen pluss </w:t>
      </w:r>
      <w:r w:rsidR="00701B72">
        <w:t>2</w:t>
      </w:r>
      <w:r>
        <w:t xml:space="preserve"> poeng. </w:t>
      </w:r>
    </w:p>
    <w:p w14:paraId="3CEF6031" w14:textId="77777777" w:rsidR="00701B72" w:rsidRDefault="00701B72" w:rsidP="5F4AA9DA">
      <w:pPr>
        <w:rPr>
          <w:b/>
          <w:bCs/>
        </w:rPr>
      </w:pPr>
    </w:p>
    <w:p w14:paraId="464A0C78" w14:textId="77777777" w:rsidR="00216E76" w:rsidRDefault="5F4AA9DA" w:rsidP="5F4AA9DA">
      <w:pPr>
        <w:rPr>
          <w:b/>
          <w:bCs/>
        </w:rPr>
      </w:pPr>
      <w:r w:rsidRPr="5F4AA9DA">
        <w:rPr>
          <w:b/>
          <w:bCs/>
        </w:rPr>
        <w:t xml:space="preserve">18.Startavgift. </w:t>
      </w:r>
    </w:p>
    <w:p w14:paraId="21CD3B2D" w14:textId="0060E016" w:rsidR="00216E76" w:rsidRDefault="6838D36D">
      <w:r>
        <w:t>Det betales en startavgift på kr</w:t>
      </w:r>
      <w:r w:rsidR="001318E4">
        <w:t>1</w:t>
      </w:r>
      <w:r w:rsidR="00180DB1">
        <w:t>2</w:t>
      </w:r>
      <w:r w:rsidR="001318E4">
        <w:t>0</w:t>
      </w:r>
      <w:r>
        <w:t xml:space="preserve"> for hver seila</w:t>
      </w:r>
      <w:r w:rsidR="001318E4">
        <w:t>s</w:t>
      </w:r>
      <w:r w:rsidR="00AC4B34">
        <w:t xml:space="preserve"> det deltas på. </w:t>
      </w:r>
      <w:r>
        <w:t xml:space="preserve">BSF sender </w:t>
      </w:r>
      <w:r w:rsidR="00180DB1">
        <w:t>faktura</w:t>
      </w:r>
      <w:r>
        <w:t xml:space="preserve"> etter endt serie. </w:t>
      </w:r>
    </w:p>
    <w:p w14:paraId="024988D6" w14:textId="77777777" w:rsidR="006A04B9" w:rsidRDefault="006A04B9">
      <w:pPr>
        <w:rPr>
          <w:b/>
          <w:bCs/>
        </w:rPr>
      </w:pPr>
    </w:p>
    <w:p w14:paraId="5963F02F" w14:textId="6565826D" w:rsidR="00216E76" w:rsidRDefault="69AAC9F4">
      <w:r w:rsidRPr="69AAC9F4">
        <w:rPr>
          <w:b/>
          <w:bCs/>
        </w:rPr>
        <w:t xml:space="preserve">19.Resultatutregning. </w:t>
      </w:r>
    </w:p>
    <w:p w14:paraId="6D0BA520" w14:textId="5A13292C" w:rsidR="00E92216" w:rsidRPr="00257781" w:rsidRDefault="2154E284">
      <w:pPr>
        <w:rPr>
          <w:rFonts w:ascii="Calibri" w:eastAsia="Calibri" w:hAnsi="Calibri" w:cs="Calibri"/>
          <w:color w:val="1B2733"/>
        </w:rPr>
      </w:pPr>
      <w:r w:rsidRPr="00271F44">
        <w:t xml:space="preserve">Som startende båt regnes enhver båt som etter at startsignalet er gitt befinner seg i eller på vei til startområdet med den hensikt å starte. </w:t>
      </w:r>
      <w:r w:rsidRPr="00271F44">
        <w:rPr>
          <w:rFonts w:ascii="Calibri" w:eastAsia="Calibri" w:hAnsi="Calibri" w:cs="Calibri"/>
          <w:color w:val="1B2733"/>
        </w:rPr>
        <w:t>En båt som ikke fullfører en seilas</w:t>
      </w:r>
      <w:r w:rsidR="00A71518">
        <w:rPr>
          <w:rFonts w:ascii="Calibri" w:eastAsia="Calibri" w:hAnsi="Calibri" w:cs="Calibri"/>
          <w:color w:val="1B2733"/>
        </w:rPr>
        <w:t xml:space="preserve"> </w:t>
      </w:r>
      <w:r w:rsidR="008327FB" w:rsidRPr="00257781">
        <w:rPr>
          <w:rFonts w:ascii="Calibri" w:eastAsia="Calibri" w:hAnsi="Calibri" w:cs="Calibri"/>
          <w:b/>
          <w:color w:val="1B2733"/>
        </w:rPr>
        <w:t>(DNF)</w:t>
      </w:r>
      <w:r w:rsidRPr="00271F44">
        <w:rPr>
          <w:rFonts w:ascii="Calibri" w:eastAsia="Calibri" w:hAnsi="Calibri" w:cs="Calibri"/>
          <w:color w:val="1B2733"/>
        </w:rPr>
        <w:t xml:space="preserve"> eller trekker seg etter at klarsignalet er gitt</w:t>
      </w:r>
      <w:r w:rsidR="008327FB">
        <w:rPr>
          <w:rFonts w:ascii="Calibri" w:eastAsia="Calibri" w:hAnsi="Calibri" w:cs="Calibri"/>
          <w:color w:val="1B2733"/>
        </w:rPr>
        <w:t xml:space="preserve"> </w:t>
      </w:r>
      <w:r w:rsidR="008327FB" w:rsidRPr="00257781">
        <w:rPr>
          <w:rFonts w:ascii="Calibri" w:eastAsia="Calibri" w:hAnsi="Calibri" w:cs="Calibri"/>
          <w:b/>
          <w:color w:val="1B2733"/>
        </w:rPr>
        <w:t>(DNS)</w:t>
      </w:r>
      <w:r w:rsidRPr="00257781">
        <w:rPr>
          <w:rFonts w:ascii="Calibri" w:eastAsia="Calibri" w:hAnsi="Calibri" w:cs="Calibri"/>
          <w:b/>
          <w:color w:val="1B2733"/>
        </w:rPr>
        <w:t>,</w:t>
      </w:r>
      <w:r w:rsidRPr="00271F44">
        <w:rPr>
          <w:rFonts w:ascii="Calibri" w:eastAsia="Calibri" w:hAnsi="Calibri" w:cs="Calibri"/>
          <w:color w:val="1B2733"/>
        </w:rPr>
        <w:t xml:space="preserve"> gis plassering 1 bak antall startende båter i omgangen. For båt </w:t>
      </w:r>
      <w:r w:rsidRPr="00271F44">
        <w:rPr>
          <w:rFonts w:ascii="Calibri" w:eastAsia="Calibri" w:hAnsi="Calibri" w:cs="Calibri"/>
          <w:color w:val="1B2733"/>
        </w:rPr>
        <w:lastRenderedPageBreak/>
        <w:t>påmeldt Tirsdagsserien som ikke møter til start</w:t>
      </w:r>
      <w:r w:rsidR="00A71518">
        <w:rPr>
          <w:rFonts w:ascii="Calibri" w:eastAsia="Calibri" w:hAnsi="Calibri" w:cs="Calibri"/>
          <w:color w:val="1B2733"/>
        </w:rPr>
        <w:t xml:space="preserve"> </w:t>
      </w:r>
      <w:r w:rsidR="008327FB" w:rsidRPr="00257781">
        <w:rPr>
          <w:rFonts w:ascii="Calibri" w:eastAsia="Calibri" w:hAnsi="Calibri" w:cs="Calibri"/>
          <w:b/>
          <w:color w:val="1B2733"/>
        </w:rPr>
        <w:t>(DNC)</w:t>
      </w:r>
      <w:r w:rsidRPr="00271F44">
        <w:rPr>
          <w:rFonts w:ascii="Calibri" w:eastAsia="Calibri" w:hAnsi="Calibri" w:cs="Calibri"/>
          <w:color w:val="1B2733"/>
        </w:rPr>
        <w:t xml:space="preserve"> </w:t>
      </w:r>
      <w:r w:rsidR="003446F4">
        <w:rPr>
          <w:rFonts w:ascii="Calibri" w:eastAsia="Calibri" w:hAnsi="Calibri" w:cs="Calibri"/>
          <w:color w:val="1B2733"/>
        </w:rPr>
        <w:t>gis plassering 2</w:t>
      </w:r>
      <w:r w:rsidR="008327FB" w:rsidRPr="00271F44">
        <w:rPr>
          <w:rFonts w:ascii="Calibri" w:eastAsia="Calibri" w:hAnsi="Calibri" w:cs="Calibri"/>
          <w:color w:val="1B2733"/>
        </w:rPr>
        <w:t xml:space="preserve"> bak antall startende båter i omgangen</w:t>
      </w:r>
      <w:r w:rsidRPr="00271F44">
        <w:rPr>
          <w:rFonts w:ascii="Calibri" w:eastAsia="Calibri" w:hAnsi="Calibri" w:cs="Calibri"/>
          <w:color w:val="1B2733"/>
        </w:rPr>
        <w:t xml:space="preserve">. </w:t>
      </w:r>
      <w:r w:rsidR="008327FB">
        <w:rPr>
          <w:rFonts w:ascii="Calibri" w:eastAsia="Calibri" w:hAnsi="Calibri" w:cs="Calibri"/>
          <w:color w:val="1B2733"/>
        </w:rPr>
        <w:t xml:space="preserve">Båt som blir diskvalifisert </w:t>
      </w:r>
      <w:r w:rsidR="008327FB" w:rsidRPr="00257781">
        <w:rPr>
          <w:rFonts w:ascii="Calibri" w:eastAsia="Calibri" w:hAnsi="Calibri" w:cs="Calibri"/>
          <w:b/>
          <w:color w:val="1B2733"/>
        </w:rPr>
        <w:t>(DSQ)</w:t>
      </w:r>
      <w:r w:rsidR="008327FB">
        <w:rPr>
          <w:rFonts w:ascii="Calibri" w:eastAsia="Calibri" w:hAnsi="Calibri" w:cs="Calibri"/>
          <w:color w:val="1B2733"/>
        </w:rPr>
        <w:t xml:space="preserve"> </w:t>
      </w:r>
      <w:r w:rsidR="008327FB" w:rsidRPr="00271F44">
        <w:rPr>
          <w:rFonts w:ascii="Calibri" w:eastAsia="Calibri" w:hAnsi="Calibri" w:cs="Calibri"/>
          <w:color w:val="1B2733"/>
        </w:rPr>
        <w:t xml:space="preserve">gis plassering </w:t>
      </w:r>
      <w:r w:rsidR="008327FB">
        <w:rPr>
          <w:rFonts w:ascii="Calibri" w:eastAsia="Calibri" w:hAnsi="Calibri" w:cs="Calibri"/>
          <w:color w:val="1B2733"/>
        </w:rPr>
        <w:t>2</w:t>
      </w:r>
      <w:r w:rsidR="008327FB" w:rsidRPr="00271F44">
        <w:rPr>
          <w:rFonts w:ascii="Calibri" w:eastAsia="Calibri" w:hAnsi="Calibri" w:cs="Calibri"/>
          <w:color w:val="1B2733"/>
        </w:rPr>
        <w:t xml:space="preserve"> bak antall startende båter i omgangen</w:t>
      </w:r>
      <w:r w:rsidR="008327FB">
        <w:rPr>
          <w:rFonts w:ascii="Calibri" w:eastAsia="Calibri" w:hAnsi="Calibri" w:cs="Calibri"/>
          <w:color w:val="1B2733"/>
        </w:rPr>
        <w:t xml:space="preserve">. </w:t>
      </w:r>
      <w:r w:rsidRPr="00271F44">
        <w:rPr>
          <w:rFonts w:ascii="Calibri" w:eastAsia="Calibri" w:hAnsi="Calibri" w:cs="Calibri"/>
          <w:color w:val="1B2733"/>
        </w:rPr>
        <w:t>Følgende fordeling gjelder: 1 poeng for seier, 2 poeng for andreplass etc.</w:t>
      </w:r>
    </w:p>
    <w:p w14:paraId="72CAB149" w14:textId="77777777" w:rsidR="00257781" w:rsidRDefault="00257781">
      <w:pPr>
        <w:rPr>
          <w:b/>
          <w:bCs/>
        </w:rPr>
      </w:pPr>
    </w:p>
    <w:p w14:paraId="650036AD" w14:textId="77777777" w:rsidR="00AC0959" w:rsidRDefault="5F4AA9DA">
      <w:r w:rsidRPr="5F4AA9DA">
        <w:rPr>
          <w:b/>
          <w:bCs/>
        </w:rPr>
        <w:t>20.Sammenlagt resultat</w:t>
      </w:r>
      <w:r>
        <w:t xml:space="preserve"> </w:t>
      </w:r>
    </w:p>
    <w:p w14:paraId="543E801C" w14:textId="77777777" w:rsidR="00AC0959" w:rsidRDefault="2154E284">
      <w:r>
        <w:t xml:space="preserve">De 9 beste plasseringer på sesongens seilaser skal telles med ved utregning av samlet poengsum for Tirsdagsserien. Den båt som oppnår lavest poengsum i de tellende seilasene er vinner. Når 2 eller flere båter har samme poengsum kåres en vinner etter følgende kriterier: 1.) den som har flest 1.plasser, evt. 2.plasser etc. 2.) den som har vunnet flest ganger over den/de andre. 3.) den som har færrest starter. 4.) plassering i siste seilas hvor de involverte båter deltok. </w:t>
      </w:r>
    </w:p>
    <w:p w14:paraId="7CC59646" w14:textId="77777777" w:rsidR="00AC0959" w:rsidRDefault="5F4AA9DA">
      <w:r w:rsidRPr="5F4AA9DA">
        <w:rPr>
          <w:b/>
          <w:bCs/>
        </w:rPr>
        <w:t>Premiering.</w:t>
      </w:r>
      <w:r>
        <w:t xml:space="preserve"> De 3 beste i hver klasse sammenlagt premieres ved sesongens avslutning. Tirsdagskomiteen forbeholder seg i tillegg til etter eget forgodtbefinnende (og etter innspill fra deltagende båter) å premiere på hver enkelt regatta båter som utmerker seg med godt sjømannskap, god sportsånd eller på andre måter stikker seg ut i positiv forstand – eller trenger en trøst etter seilasen.</w:t>
      </w:r>
    </w:p>
    <w:p w14:paraId="3D437E9B" w14:textId="77777777" w:rsidR="00B647EA" w:rsidRDefault="00B647EA"/>
    <w:p w14:paraId="4322EF0B" w14:textId="77777777" w:rsidR="00274DEF" w:rsidRDefault="5F4AA9DA">
      <w:r w:rsidRPr="5F4AA9DA">
        <w:rPr>
          <w:b/>
          <w:bCs/>
        </w:rPr>
        <w:t>21.Hensyn</w:t>
      </w:r>
      <w:r>
        <w:t xml:space="preserve">. </w:t>
      </w:r>
    </w:p>
    <w:p w14:paraId="2E395D54" w14:textId="77777777" w:rsidR="00AC0959" w:rsidRDefault="214ED3EF">
      <w:r>
        <w:t xml:space="preserve">Det presiseres at alle seilende lystfartøy har vikeplikt for nyttetrafikk i havneområdet og i trange farvann. Det er viktig at alle viser hensyn, spesielt ved og i Moloåpninga og indre havn. </w:t>
      </w:r>
    </w:p>
    <w:p w14:paraId="69BE1B4E" w14:textId="6D31274A" w:rsidR="000D263A" w:rsidRPr="00E92216" w:rsidRDefault="5F4AA9DA" w:rsidP="214ED3EF">
      <w:pPr>
        <w:rPr>
          <w:b/>
          <w:bCs/>
        </w:rPr>
      </w:pPr>
      <w:r w:rsidRPr="5F4AA9DA">
        <w:rPr>
          <w:b/>
          <w:bCs/>
        </w:rPr>
        <w:t>22. Oversikt seilaser</w:t>
      </w:r>
      <w:r w:rsidR="009A511C">
        <w:rPr>
          <w:b/>
          <w:bCs/>
        </w:rPr>
        <w:t>.</w:t>
      </w:r>
    </w:p>
    <w:p w14:paraId="3D2A7D97" w14:textId="58C9031E" w:rsidR="214ED3EF" w:rsidRDefault="214ED3EF" w:rsidP="214ED3EF">
      <w:r>
        <w:t>VÅRENS SEILASER</w:t>
      </w:r>
      <w:r w:rsidR="009A511C">
        <w:t xml:space="preserve"> 202</w:t>
      </w:r>
      <w:r w:rsidR="00991963">
        <w:t>6</w:t>
      </w:r>
    </w:p>
    <w:p w14:paraId="2220E62B" w14:textId="77777777" w:rsidR="214ED3EF" w:rsidRDefault="214ED3EF" w:rsidP="214ED3EF">
      <w:pPr>
        <w:rPr>
          <w:rFonts w:ascii="Calibri" w:eastAsia="Calibri" w:hAnsi="Calibri" w:cs="Calibri"/>
        </w:rPr>
      </w:pPr>
      <w:r w:rsidRPr="214ED3EF">
        <w:rPr>
          <w:rFonts w:ascii="Calibri" w:eastAsia="Calibri" w:hAnsi="Calibri" w:cs="Calibri"/>
        </w:rPr>
        <w:t xml:space="preserve">Nr. </w:t>
      </w:r>
      <w:r>
        <w:tab/>
      </w:r>
      <w:r w:rsidRPr="214ED3EF">
        <w:rPr>
          <w:rFonts w:ascii="Calibri" w:eastAsia="Calibri" w:hAnsi="Calibri" w:cs="Calibri"/>
        </w:rPr>
        <w:t xml:space="preserve">Dag </w:t>
      </w:r>
      <w:r>
        <w:tab/>
      </w:r>
      <w:r w:rsidRPr="214ED3EF">
        <w:rPr>
          <w:rFonts w:ascii="Calibri" w:eastAsia="Calibri" w:hAnsi="Calibri" w:cs="Calibri"/>
        </w:rPr>
        <w:t xml:space="preserve">Dato </w:t>
      </w:r>
      <w:r>
        <w:tab/>
      </w:r>
    </w:p>
    <w:p w14:paraId="632AD111" w14:textId="176FAA67" w:rsidR="214ED3EF" w:rsidRDefault="6838D36D" w:rsidP="00426FEA">
      <w:pPr>
        <w:spacing w:after="0" w:line="360" w:lineRule="auto"/>
        <w:rPr>
          <w:rFonts w:ascii="Calibri" w:eastAsia="Calibri" w:hAnsi="Calibri" w:cs="Calibri"/>
        </w:rPr>
      </w:pPr>
      <w:r w:rsidRPr="6838D36D">
        <w:rPr>
          <w:rFonts w:ascii="Calibri" w:eastAsia="Calibri" w:hAnsi="Calibri" w:cs="Calibri"/>
        </w:rPr>
        <w:t xml:space="preserve">1 </w:t>
      </w:r>
      <w:r w:rsidR="214ED3EF">
        <w:tab/>
      </w:r>
      <w:r w:rsidR="002154C0">
        <w:rPr>
          <w:rFonts w:ascii="Calibri" w:eastAsia="Calibri" w:hAnsi="Calibri" w:cs="Calibri"/>
        </w:rPr>
        <w:t>t</w:t>
      </w:r>
      <w:r w:rsidR="008E4A46">
        <w:rPr>
          <w:rFonts w:ascii="Calibri" w:eastAsia="Calibri" w:hAnsi="Calibri" w:cs="Calibri"/>
        </w:rPr>
        <w:t xml:space="preserve">irsdag </w:t>
      </w:r>
      <w:r w:rsidR="00991963">
        <w:rPr>
          <w:rFonts w:ascii="Calibri" w:eastAsia="Calibri" w:hAnsi="Calibri" w:cs="Calibri"/>
        </w:rPr>
        <w:t>5.mai</w:t>
      </w:r>
    </w:p>
    <w:p w14:paraId="7CA36405" w14:textId="4EB5D16F" w:rsidR="214ED3EF" w:rsidRDefault="6838D36D" w:rsidP="00426FEA">
      <w:pPr>
        <w:spacing w:after="0" w:line="360" w:lineRule="auto"/>
        <w:rPr>
          <w:rFonts w:ascii="Calibri" w:eastAsia="Calibri" w:hAnsi="Calibri" w:cs="Calibri"/>
        </w:rPr>
      </w:pPr>
      <w:r w:rsidRPr="6838D36D">
        <w:rPr>
          <w:rFonts w:ascii="Calibri" w:eastAsia="Calibri" w:hAnsi="Calibri" w:cs="Calibri"/>
        </w:rPr>
        <w:t xml:space="preserve">2 </w:t>
      </w:r>
      <w:r w:rsidR="214ED3EF">
        <w:tab/>
      </w:r>
      <w:r w:rsidR="002154C0">
        <w:rPr>
          <w:rFonts w:ascii="Calibri" w:eastAsia="Calibri" w:hAnsi="Calibri" w:cs="Calibri"/>
        </w:rPr>
        <w:t>t</w:t>
      </w:r>
      <w:r w:rsidR="008E4A46">
        <w:rPr>
          <w:rFonts w:ascii="Calibri" w:eastAsia="Calibri" w:hAnsi="Calibri" w:cs="Calibri"/>
        </w:rPr>
        <w:t xml:space="preserve">irsdag </w:t>
      </w:r>
      <w:r w:rsidR="00991963">
        <w:rPr>
          <w:rFonts w:ascii="Calibri" w:eastAsia="Calibri" w:hAnsi="Calibri" w:cs="Calibri"/>
        </w:rPr>
        <w:t>12.mai</w:t>
      </w:r>
    </w:p>
    <w:p w14:paraId="234114C5" w14:textId="3F9D0095" w:rsidR="214ED3EF" w:rsidRDefault="6838D36D" w:rsidP="00426FEA">
      <w:pPr>
        <w:spacing w:after="0" w:line="360" w:lineRule="auto"/>
        <w:rPr>
          <w:rFonts w:ascii="Calibri" w:eastAsia="Calibri" w:hAnsi="Calibri" w:cs="Calibri"/>
        </w:rPr>
      </w:pPr>
      <w:r w:rsidRPr="6838D36D">
        <w:rPr>
          <w:rFonts w:ascii="Calibri" w:eastAsia="Calibri" w:hAnsi="Calibri" w:cs="Calibri"/>
        </w:rPr>
        <w:t>3</w:t>
      </w:r>
      <w:r w:rsidR="214ED3EF">
        <w:tab/>
      </w:r>
      <w:r w:rsidR="002154C0">
        <w:rPr>
          <w:rFonts w:ascii="Calibri" w:eastAsia="Calibri" w:hAnsi="Calibri" w:cs="Calibri"/>
        </w:rPr>
        <w:t>t</w:t>
      </w:r>
      <w:r w:rsidR="008E4A46">
        <w:rPr>
          <w:rFonts w:ascii="Calibri" w:eastAsia="Calibri" w:hAnsi="Calibri" w:cs="Calibri"/>
        </w:rPr>
        <w:t xml:space="preserve">irsdag </w:t>
      </w:r>
      <w:r w:rsidR="00991963">
        <w:rPr>
          <w:rFonts w:ascii="Calibri" w:eastAsia="Calibri" w:hAnsi="Calibri" w:cs="Calibri"/>
        </w:rPr>
        <w:t>19.mai</w:t>
      </w:r>
    </w:p>
    <w:p w14:paraId="12C69446" w14:textId="089F0F48" w:rsidR="214ED3EF" w:rsidRDefault="6838D36D" w:rsidP="00426FEA">
      <w:pPr>
        <w:spacing w:after="0" w:line="360" w:lineRule="auto"/>
        <w:rPr>
          <w:rFonts w:ascii="Calibri" w:eastAsia="Calibri" w:hAnsi="Calibri" w:cs="Calibri"/>
        </w:rPr>
      </w:pPr>
      <w:r w:rsidRPr="6838D36D">
        <w:rPr>
          <w:rFonts w:ascii="Calibri" w:eastAsia="Calibri" w:hAnsi="Calibri" w:cs="Calibri"/>
        </w:rPr>
        <w:t xml:space="preserve">4 </w:t>
      </w:r>
      <w:r w:rsidR="214ED3EF">
        <w:tab/>
      </w:r>
      <w:r w:rsidR="002154C0">
        <w:rPr>
          <w:rFonts w:ascii="Calibri" w:eastAsia="Calibri" w:hAnsi="Calibri" w:cs="Calibri"/>
        </w:rPr>
        <w:t>t</w:t>
      </w:r>
      <w:r w:rsidR="008E4A46">
        <w:rPr>
          <w:rFonts w:ascii="Calibri" w:eastAsia="Calibri" w:hAnsi="Calibri" w:cs="Calibri"/>
        </w:rPr>
        <w:t xml:space="preserve">irsdag </w:t>
      </w:r>
      <w:r w:rsidR="00B27BC8">
        <w:rPr>
          <w:rFonts w:ascii="Calibri" w:eastAsia="Calibri" w:hAnsi="Calibri" w:cs="Calibri"/>
        </w:rPr>
        <w:t>2</w:t>
      </w:r>
      <w:r w:rsidR="00991963">
        <w:rPr>
          <w:rFonts w:ascii="Calibri" w:eastAsia="Calibri" w:hAnsi="Calibri" w:cs="Calibri"/>
        </w:rPr>
        <w:t>6</w:t>
      </w:r>
      <w:r w:rsidR="00B27BC8">
        <w:rPr>
          <w:rFonts w:ascii="Calibri" w:eastAsia="Calibri" w:hAnsi="Calibri" w:cs="Calibri"/>
        </w:rPr>
        <w:t>.mai</w:t>
      </w:r>
    </w:p>
    <w:p w14:paraId="2335F13C" w14:textId="59CAFB29" w:rsidR="00A91CBE" w:rsidRDefault="00A91CBE" w:rsidP="00426FEA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ab/>
        <w:t>tirsdag 2.juni</w:t>
      </w:r>
    </w:p>
    <w:p w14:paraId="6732F893" w14:textId="6299C0AB" w:rsidR="214ED3EF" w:rsidRDefault="00A91CBE" w:rsidP="00426FEA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 w:rsidR="6838D36D" w:rsidRPr="6838D36D">
        <w:rPr>
          <w:rFonts w:ascii="Calibri" w:eastAsia="Calibri" w:hAnsi="Calibri" w:cs="Calibri"/>
        </w:rPr>
        <w:t xml:space="preserve"> </w:t>
      </w:r>
      <w:r w:rsidR="214ED3EF">
        <w:tab/>
      </w:r>
      <w:r w:rsidR="002154C0">
        <w:rPr>
          <w:rFonts w:ascii="Calibri" w:eastAsia="Calibri" w:hAnsi="Calibri" w:cs="Calibri"/>
        </w:rPr>
        <w:t>t</w:t>
      </w:r>
      <w:r w:rsidR="008E4A46">
        <w:rPr>
          <w:rFonts w:ascii="Calibri" w:eastAsia="Calibri" w:hAnsi="Calibri" w:cs="Calibri"/>
        </w:rPr>
        <w:t xml:space="preserve">irsdag </w:t>
      </w:r>
      <w:r w:rsidR="00991963">
        <w:rPr>
          <w:rFonts w:ascii="Calibri" w:eastAsia="Calibri" w:hAnsi="Calibri" w:cs="Calibri"/>
        </w:rPr>
        <w:t>9</w:t>
      </w:r>
      <w:r w:rsidR="00B27BC8">
        <w:rPr>
          <w:rFonts w:ascii="Calibri" w:eastAsia="Calibri" w:hAnsi="Calibri" w:cs="Calibri"/>
        </w:rPr>
        <w:t>.</w:t>
      </w:r>
      <w:r w:rsidR="00991963">
        <w:rPr>
          <w:rFonts w:ascii="Calibri" w:eastAsia="Calibri" w:hAnsi="Calibri" w:cs="Calibri"/>
        </w:rPr>
        <w:t>jun</w:t>
      </w:r>
      <w:r w:rsidR="00B27BC8">
        <w:rPr>
          <w:rFonts w:ascii="Calibri" w:eastAsia="Calibri" w:hAnsi="Calibri" w:cs="Calibri"/>
        </w:rPr>
        <w:t>i</w:t>
      </w:r>
    </w:p>
    <w:p w14:paraId="06549E12" w14:textId="5959F405" w:rsidR="214ED3EF" w:rsidRDefault="00A91CBE" w:rsidP="00426FEA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r w:rsidR="214ED3EF">
        <w:tab/>
      </w:r>
      <w:r w:rsidR="002154C0">
        <w:rPr>
          <w:rFonts w:ascii="Calibri" w:eastAsia="Calibri" w:hAnsi="Calibri" w:cs="Calibri"/>
        </w:rPr>
        <w:t>t</w:t>
      </w:r>
      <w:r w:rsidR="008E4A46">
        <w:rPr>
          <w:rFonts w:ascii="Calibri" w:eastAsia="Calibri" w:hAnsi="Calibri" w:cs="Calibri"/>
        </w:rPr>
        <w:t xml:space="preserve">irsdag </w:t>
      </w:r>
      <w:r w:rsidR="00991963">
        <w:rPr>
          <w:rFonts w:ascii="Calibri" w:eastAsia="Calibri" w:hAnsi="Calibri" w:cs="Calibri"/>
        </w:rPr>
        <w:t>16</w:t>
      </w:r>
      <w:r w:rsidR="00295DB2">
        <w:rPr>
          <w:rFonts w:ascii="Calibri" w:eastAsia="Calibri" w:hAnsi="Calibri" w:cs="Calibri"/>
        </w:rPr>
        <w:t>.juni</w:t>
      </w:r>
    </w:p>
    <w:p w14:paraId="6A5B084B" w14:textId="77777777" w:rsidR="00ED372B" w:rsidRDefault="00ED372B" w:rsidP="00426FEA">
      <w:pPr>
        <w:spacing w:after="0" w:line="360" w:lineRule="auto"/>
        <w:rPr>
          <w:rFonts w:ascii="Calibri" w:eastAsia="Calibri" w:hAnsi="Calibri" w:cs="Calibri"/>
        </w:rPr>
      </w:pPr>
    </w:p>
    <w:p w14:paraId="7740D12F" w14:textId="4AAAD6D5" w:rsidR="008E4A46" w:rsidRDefault="214ED3EF" w:rsidP="214ED3EF">
      <w:r>
        <w:t>HØSTENS SEILASER</w:t>
      </w:r>
      <w:r w:rsidR="00ED372B">
        <w:t xml:space="preserve"> 202</w:t>
      </w:r>
      <w:r w:rsidR="00991963">
        <w:t>6</w:t>
      </w:r>
    </w:p>
    <w:p w14:paraId="0CA5DE34" w14:textId="77777777" w:rsidR="214ED3EF" w:rsidRDefault="214ED3EF" w:rsidP="214ED3EF">
      <w:pPr>
        <w:rPr>
          <w:rFonts w:ascii="Calibri" w:eastAsia="Calibri" w:hAnsi="Calibri" w:cs="Calibri"/>
        </w:rPr>
      </w:pPr>
      <w:r w:rsidRPr="214ED3EF">
        <w:rPr>
          <w:rFonts w:ascii="Calibri" w:eastAsia="Calibri" w:hAnsi="Calibri" w:cs="Calibri"/>
        </w:rPr>
        <w:t xml:space="preserve">Nr. </w:t>
      </w:r>
      <w:r>
        <w:tab/>
      </w:r>
      <w:r w:rsidRPr="214ED3EF">
        <w:rPr>
          <w:rFonts w:ascii="Calibri" w:eastAsia="Calibri" w:hAnsi="Calibri" w:cs="Calibri"/>
        </w:rPr>
        <w:t xml:space="preserve">Dag </w:t>
      </w:r>
      <w:r>
        <w:tab/>
      </w:r>
      <w:r w:rsidRPr="214ED3EF">
        <w:rPr>
          <w:rFonts w:ascii="Calibri" w:eastAsia="Calibri" w:hAnsi="Calibri" w:cs="Calibri"/>
        </w:rPr>
        <w:t xml:space="preserve">Dato </w:t>
      </w:r>
      <w:r>
        <w:tab/>
      </w:r>
      <w:r w:rsidRPr="214ED3EF">
        <w:rPr>
          <w:rFonts w:ascii="Calibri" w:eastAsia="Calibri" w:hAnsi="Calibri" w:cs="Calibri"/>
        </w:rPr>
        <w:t xml:space="preserve">   </w:t>
      </w:r>
    </w:p>
    <w:p w14:paraId="524A3A8B" w14:textId="29F4F228" w:rsidR="214ED3EF" w:rsidRDefault="00A91CBE" w:rsidP="00426FEA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</w:t>
      </w:r>
      <w:r w:rsidR="214ED3EF">
        <w:tab/>
      </w:r>
      <w:r w:rsidR="002154C0">
        <w:rPr>
          <w:rFonts w:ascii="Calibri" w:eastAsia="Calibri" w:hAnsi="Calibri" w:cs="Calibri"/>
        </w:rPr>
        <w:t>t</w:t>
      </w:r>
      <w:r w:rsidR="00A312CF">
        <w:rPr>
          <w:rFonts w:ascii="Calibri" w:eastAsia="Calibri" w:hAnsi="Calibri" w:cs="Calibri"/>
        </w:rPr>
        <w:t>irsdag 1</w:t>
      </w:r>
      <w:r w:rsidR="00991963">
        <w:rPr>
          <w:rFonts w:ascii="Calibri" w:eastAsia="Calibri" w:hAnsi="Calibri" w:cs="Calibri"/>
        </w:rPr>
        <w:t>1</w:t>
      </w:r>
      <w:r w:rsidR="000364D9">
        <w:rPr>
          <w:rFonts w:ascii="Calibri" w:eastAsia="Calibri" w:hAnsi="Calibri" w:cs="Calibri"/>
        </w:rPr>
        <w:t>.august</w:t>
      </w:r>
    </w:p>
    <w:p w14:paraId="04B4D58B" w14:textId="25642BE7" w:rsidR="214ED3EF" w:rsidRDefault="00A91CBE" w:rsidP="00426FEA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</w:t>
      </w:r>
      <w:r w:rsidR="214ED3EF">
        <w:tab/>
      </w:r>
      <w:r w:rsidR="002154C0">
        <w:rPr>
          <w:rFonts w:ascii="Calibri" w:eastAsia="Calibri" w:hAnsi="Calibri" w:cs="Calibri"/>
        </w:rPr>
        <w:t>t</w:t>
      </w:r>
      <w:r w:rsidR="00A312CF">
        <w:rPr>
          <w:rFonts w:ascii="Calibri" w:eastAsia="Calibri" w:hAnsi="Calibri" w:cs="Calibri"/>
        </w:rPr>
        <w:t xml:space="preserve">irsdag </w:t>
      </w:r>
      <w:r w:rsidR="007D400B">
        <w:rPr>
          <w:rFonts w:ascii="Calibri" w:eastAsia="Calibri" w:hAnsi="Calibri" w:cs="Calibri"/>
        </w:rPr>
        <w:t>1</w:t>
      </w:r>
      <w:r w:rsidR="00991963">
        <w:rPr>
          <w:rFonts w:ascii="Calibri" w:eastAsia="Calibri" w:hAnsi="Calibri" w:cs="Calibri"/>
        </w:rPr>
        <w:t>8</w:t>
      </w:r>
      <w:r w:rsidR="007D400B">
        <w:rPr>
          <w:rFonts w:ascii="Calibri" w:eastAsia="Calibri" w:hAnsi="Calibri" w:cs="Calibri"/>
        </w:rPr>
        <w:t>.august</w:t>
      </w:r>
    </w:p>
    <w:p w14:paraId="2870F051" w14:textId="10A7E552" w:rsidR="214ED3EF" w:rsidRDefault="00A91CBE" w:rsidP="00426FEA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</w:t>
      </w:r>
      <w:r w:rsidR="214ED3EF">
        <w:tab/>
      </w:r>
      <w:r w:rsidR="002154C0">
        <w:rPr>
          <w:rFonts w:ascii="Calibri" w:eastAsia="Calibri" w:hAnsi="Calibri" w:cs="Calibri"/>
        </w:rPr>
        <w:t>t</w:t>
      </w:r>
      <w:r w:rsidR="00A312CF">
        <w:rPr>
          <w:rFonts w:ascii="Calibri" w:eastAsia="Calibri" w:hAnsi="Calibri" w:cs="Calibri"/>
        </w:rPr>
        <w:t xml:space="preserve">irsdag </w:t>
      </w:r>
      <w:r w:rsidR="007D400B">
        <w:rPr>
          <w:rFonts w:ascii="Calibri" w:eastAsia="Calibri" w:hAnsi="Calibri" w:cs="Calibri"/>
        </w:rPr>
        <w:t>2</w:t>
      </w:r>
      <w:r w:rsidR="00991963">
        <w:rPr>
          <w:rFonts w:ascii="Calibri" w:eastAsia="Calibri" w:hAnsi="Calibri" w:cs="Calibri"/>
        </w:rPr>
        <w:t>5</w:t>
      </w:r>
      <w:r w:rsidR="007D400B">
        <w:rPr>
          <w:rFonts w:ascii="Calibri" w:eastAsia="Calibri" w:hAnsi="Calibri" w:cs="Calibri"/>
        </w:rPr>
        <w:t>.august</w:t>
      </w:r>
    </w:p>
    <w:p w14:paraId="0FC01D75" w14:textId="0AD3816E" w:rsidR="214ED3EF" w:rsidRDefault="00A312CF" w:rsidP="00426FEA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 w:rsidR="00A91CBE">
        <w:rPr>
          <w:rFonts w:ascii="Calibri" w:eastAsia="Calibri" w:hAnsi="Calibri" w:cs="Calibri"/>
        </w:rPr>
        <w:t>1</w:t>
      </w:r>
      <w:r w:rsidR="214ED3EF">
        <w:tab/>
      </w:r>
      <w:r w:rsidR="002154C0">
        <w:t>ti</w:t>
      </w:r>
      <w:r>
        <w:rPr>
          <w:rFonts w:ascii="Calibri" w:eastAsia="Calibri" w:hAnsi="Calibri" w:cs="Calibri"/>
        </w:rPr>
        <w:t xml:space="preserve">rsdag </w:t>
      </w:r>
      <w:r w:rsidR="00991963">
        <w:rPr>
          <w:rFonts w:ascii="Calibri" w:eastAsia="Calibri" w:hAnsi="Calibri" w:cs="Calibri"/>
        </w:rPr>
        <w:t>1</w:t>
      </w:r>
      <w:r w:rsidR="00724262">
        <w:rPr>
          <w:rFonts w:ascii="Calibri" w:eastAsia="Calibri" w:hAnsi="Calibri" w:cs="Calibri"/>
        </w:rPr>
        <w:t>.september</w:t>
      </w:r>
    </w:p>
    <w:p w14:paraId="31C0432B" w14:textId="31EA54BC" w:rsidR="00A91CBE" w:rsidRDefault="00A312CF" w:rsidP="00426FEA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</w:t>
      </w:r>
      <w:r w:rsidR="00A91CBE">
        <w:rPr>
          <w:rFonts w:ascii="Calibri" w:eastAsia="Calibri" w:hAnsi="Calibri" w:cs="Calibri"/>
        </w:rPr>
        <w:t>2</w:t>
      </w:r>
      <w:r w:rsidR="214ED3EF">
        <w:tab/>
      </w:r>
      <w:r w:rsidR="00991963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irsdag </w:t>
      </w:r>
      <w:r w:rsidR="00991963">
        <w:rPr>
          <w:rFonts w:ascii="Calibri" w:eastAsia="Calibri" w:hAnsi="Calibri" w:cs="Calibri"/>
        </w:rPr>
        <w:t>8</w:t>
      </w:r>
      <w:r w:rsidR="00724262">
        <w:rPr>
          <w:rFonts w:ascii="Calibri" w:eastAsia="Calibri" w:hAnsi="Calibri" w:cs="Calibri"/>
        </w:rPr>
        <w:t>.september</w:t>
      </w:r>
    </w:p>
    <w:p w14:paraId="4AD60456" w14:textId="6D336E81" w:rsidR="214ED3EF" w:rsidRDefault="00A312CF" w:rsidP="00426FEA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 w:rsidR="00A91CBE">
        <w:rPr>
          <w:rFonts w:ascii="Calibri" w:eastAsia="Calibri" w:hAnsi="Calibri" w:cs="Calibri"/>
        </w:rPr>
        <w:t>3</w:t>
      </w:r>
      <w:r w:rsidR="214ED3EF">
        <w:tab/>
      </w:r>
      <w:r w:rsidR="00991963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irsdag 1</w:t>
      </w:r>
      <w:r w:rsidR="00991963">
        <w:rPr>
          <w:rFonts w:ascii="Calibri" w:eastAsia="Calibri" w:hAnsi="Calibri" w:cs="Calibri"/>
        </w:rPr>
        <w:t>5</w:t>
      </w:r>
      <w:r w:rsidR="00724262">
        <w:rPr>
          <w:rFonts w:ascii="Calibri" w:eastAsia="Calibri" w:hAnsi="Calibri" w:cs="Calibri"/>
        </w:rPr>
        <w:t>.september</w:t>
      </w:r>
    </w:p>
    <w:p w14:paraId="0F712326" w14:textId="08AAAC72" w:rsidR="214ED3EF" w:rsidRDefault="00A312CF" w:rsidP="00426FEA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 w:rsidR="00A91CBE">
        <w:rPr>
          <w:rFonts w:ascii="Calibri" w:eastAsia="Calibri" w:hAnsi="Calibri" w:cs="Calibri"/>
        </w:rPr>
        <w:t>4</w:t>
      </w:r>
      <w:r w:rsidR="214ED3EF">
        <w:tab/>
      </w:r>
      <w:r w:rsidR="00991963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irsdag 2</w:t>
      </w:r>
      <w:r w:rsidR="00991963">
        <w:rPr>
          <w:rFonts w:ascii="Calibri" w:eastAsia="Calibri" w:hAnsi="Calibri" w:cs="Calibri"/>
        </w:rPr>
        <w:t>2</w:t>
      </w:r>
      <w:r w:rsidR="00E737AB">
        <w:rPr>
          <w:rFonts w:ascii="Calibri" w:eastAsia="Calibri" w:hAnsi="Calibri" w:cs="Calibri"/>
        </w:rPr>
        <w:t>.september</w:t>
      </w:r>
    </w:p>
    <w:p w14:paraId="025E1C5C" w14:textId="0406CC7F" w:rsidR="214ED3EF" w:rsidRDefault="00A312CF" w:rsidP="00426FEA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 w:rsidR="00A91CBE">
        <w:rPr>
          <w:rFonts w:ascii="Calibri" w:eastAsia="Calibri" w:hAnsi="Calibri" w:cs="Calibri"/>
        </w:rPr>
        <w:t>5</w:t>
      </w:r>
      <w:r w:rsidR="214ED3EF">
        <w:tab/>
      </w:r>
      <w:r w:rsidR="00991963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irsdag </w:t>
      </w:r>
      <w:r w:rsidR="00991963">
        <w:rPr>
          <w:rFonts w:ascii="Calibri" w:eastAsia="Calibri" w:hAnsi="Calibri" w:cs="Calibri"/>
        </w:rPr>
        <w:t>29</w:t>
      </w:r>
      <w:r w:rsidR="00E737AB">
        <w:rPr>
          <w:rFonts w:ascii="Calibri" w:eastAsia="Calibri" w:hAnsi="Calibri" w:cs="Calibri"/>
        </w:rPr>
        <w:t>.september</w:t>
      </w:r>
    </w:p>
    <w:p w14:paraId="6F72A7B2" w14:textId="77777777" w:rsidR="214ED3EF" w:rsidRDefault="214ED3EF" w:rsidP="214ED3EF"/>
    <w:p w14:paraId="1C98534D" w14:textId="77777777" w:rsidR="00BB4DDD" w:rsidRPr="00426FEA" w:rsidRDefault="214ED3EF">
      <w:pPr>
        <w:rPr>
          <w:sz w:val="32"/>
          <w:szCs w:val="32"/>
        </w:rPr>
      </w:pPr>
      <w:r w:rsidRPr="00426FEA">
        <w:rPr>
          <w:sz w:val="32"/>
          <w:szCs w:val="32"/>
        </w:rPr>
        <w:t>GOD SEILAS!</w:t>
      </w:r>
    </w:p>
    <w:p w14:paraId="1AC07024" w14:textId="6CAE7342" w:rsidR="00BB4DDD" w:rsidRDefault="6838D36D">
      <w:r>
        <w:t>Leder tirsdagskomiteen</w:t>
      </w:r>
      <w:r w:rsidR="001B0FB0">
        <w:t xml:space="preserve"> Helge Andreassen</w:t>
      </w:r>
      <w:r w:rsidR="001F35BE">
        <w:t xml:space="preserve"> 9</w:t>
      </w:r>
      <w:r w:rsidR="002F591B">
        <w:t>26 35</w:t>
      </w:r>
      <w:r w:rsidR="00634074">
        <w:t>836</w:t>
      </w:r>
    </w:p>
    <w:p w14:paraId="639ACD46" w14:textId="6E005F04" w:rsidR="2C1F48A5" w:rsidRDefault="68AE42F4" w:rsidP="68AE42F4">
      <w:r>
        <w:t>Medlem</w:t>
      </w:r>
      <w:r w:rsidR="001F35BE">
        <w:t xml:space="preserve">: </w:t>
      </w:r>
      <w:r w:rsidR="009E39BF">
        <w:t>Gunnar Jørgensen</w:t>
      </w:r>
      <w:r w:rsidR="00180DB1">
        <w:t xml:space="preserve"> 906 42799, </w:t>
      </w:r>
      <w:r w:rsidR="00B647EA">
        <w:t xml:space="preserve">Terje Johansen </w:t>
      </w:r>
      <w:r w:rsidR="00180DB1">
        <w:t>9</w:t>
      </w:r>
      <w:r w:rsidR="000319D9">
        <w:t>17 01089</w:t>
      </w:r>
    </w:p>
    <w:p w14:paraId="44C1D91C" w14:textId="77777777" w:rsidR="2C1F48A5" w:rsidRDefault="2C1F48A5" w:rsidP="2C1F48A5">
      <w:pPr>
        <w:rPr>
          <w:rFonts w:ascii="Calibri" w:eastAsia="Calibri" w:hAnsi="Calibri" w:cs="Calibri"/>
        </w:rPr>
      </w:pPr>
    </w:p>
    <w:p w14:paraId="5BB2E97A" w14:textId="77777777" w:rsidR="2C1F48A5" w:rsidRDefault="2C1F48A5" w:rsidP="2C1F48A5">
      <w:pPr>
        <w:rPr>
          <w:rFonts w:ascii="Calibri" w:eastAsia="Calibri" w:hAnsi="Calibri" w:cs="Calibri"/>
        </w:rPr>
      </w:pPr>
    </w:p>
    <w:p w14:paraId="79B3D325" w14:textId="77777777" w:rsidR="000D263A" w:rsidRDefault="000D263A" w:rsidP="108EE79C">
      <w:pPr>
        <w:rPr>
          <w:rFonts w:ascii="Calibri" w:eastAsia="Calibri" w:hAnsi="Calibri" w:cs="Calibri"/>
        </w:rPr>
      </w:pPr>
    </w:p>
    <w:p w14:paraId="02B82CE1" w14:textId="77777777" w:rsidR="108EE79C" w:rsidRDefault="69AAC9F4" w:rsidP="108EE79C">
      <w:pPr>
        <w:rPr>
          <w:rFonts w:ascii="Calibri" w:eastAsia="Calibri" w:hAnsi="Calibri" w:cs="Calibri"/>
        </w:rPr>
      </w:pPr>
      <w:r w:rsidRPr="69AAC9F4">
        <w:rPr>
          <w:rFonts w:ascii="Calibri" w:eastAsia="Calibri" w:hAnsi="Calibri" w:cs="Calibri"/>
        </w:rPr>
        <w:t>Vedlegg 1</w:t>
      </w:r>
    </w:p>
    <w:p w14:paraId="6E9E5F92" w14:textId="0B686A58" w:rsidR="108EE79C" w:rsidRDefault="108EE79C" w:rsidP="108EE79C">
      <w:pPr>
        <w:spacing w:line="276" w:lineRule="auto"/>
      </w:pPr>
      <w:r w:rsidRPr="108EE79C">
        <w:rPr>
          <w:rFonts w:ascii="Calibri" w:eastAsia="Calibri" w:hAnsi="Calibri" w:cs="Calibri"/>
          <w:b/>
          <w:bCs/>
          <w:sz w:val="32"/>
          <w:szCs w:val="32"/>
        </w:rPr>
        <w:t xml:space="preserve">BØYER OG FASTE </w:t>
      </w:r>
      <w:r w:rsidR="009C7300">
        <w:rPr>
          <w:rFonts w:ascii="Calibri" w:eastAsia="Calibri" w:hAnsi="Calibri" w:cs="Calibri"/>
          <w:b/>
          <w:bCs/>
          <w:sz w:val="32"/>
          <w:szCs w:val="32"/>
        </w:rPr>
        <w:t>MERKER - TIRSDAGSSERIEN 202</w:t>
      </w:r>
      <w:r w:rsidR="00A91CBE">
        <w:rPr>
          <w:rFonts w:ascii="Calibri" w:eastAsia="Calibri" w:hAnsi="Calibri" w:cs="Calibri"/>
          <w:b/>
          <w:bCs/>
          <w:sz w:val="32"/>
          <w:szCs w:val="32"/>
        </w:rPr>
        <w:t>6</w:t>
      </w:r>
    </w:p>
    <w:p w14:paraId="4CC547D8" w14:textId="77777777" w:rsidR="108EE79C" w:rsidRDefault="108EE79C" w:rsidP="108EE79C">
      <w:pPr>
        <w:spacing w:line="276" w:lineRule="auto"/>
      </w:pPr>
      <w:r w:rsidRPr="108EE79C">
        <w:rPr>
          <w:rFonts w:ascii="Calibri" w:eastAsia="Calibri" w:hAnsi="Calibri" w:cs="Calibri"/>
          <w:sz w:val="24"/>
          <w:szCs w:val="24"/>
        </w:rPr>
        <w:t xml:space="preserve"> </w:t>
      </w:r>
    </w:p>
    <w:p w14:paraId="47621823" w14:textId="1F49FFA9" w:rsidR="108EE79C" w:rsidRDefault="108EE79C" w:rsidP="108EE79C">
      <w:pPr>
        <w:spacing w:line="276" w:lineRule="auto"/>
      </w:pPr>
      <w:r w:rsidRPr="108EE79C">
        <w:rPr>
          <w:rFonts w:ascii="Calibri" w:eastAsia="Calibri" w:hAnsi="Calibri" w:cs="Calibri"/>
        </w:rPr>
        <w:t>Bøye 2 Moloen ved Breivika Brygge N 67 16.825 E 14 21.798 Bøye 2 over</w:t>
      </w:r>
      <w:r w:rsidR="002154C0">
        <w:rPr>
          <w:rFonts w:ascii="Calibri" w:eastAsia="Calibri" w:hAnsi="Calibri" w:cs="Calibri"/>
        </w:rPr>
        <w:t>r</w:t>
      </w:r>
      <w:r w:rsidRPr="108EE79C">
        <w:rPr>
          <w:rFonts w:ascii="Calibri" w:eastAsia="Calibri" w:hAnsi="Calibri" w:cs="Calibri"/>
        </w:rPr>
        <w:t xml:space="preserve">ett med starter på land danner startlinja. </w:t>
      </w:r>
    </w:p>
    <w:p w14:paraId="1944DB6C" w14:textId="77777777" w:rsidR="108EE79C" w:rsidRDefault="108EE79C" w:rsidP="108EE79C">
      <w:pPr>
        <w:spacing w:line="276" w:lineRule="auto"/>
      </w:pPr>
      <w:r w:rsidRPr="108EE79C">
        <w:rPr>
          <w:rFonts w:ascii="Calibri" w:eastAsia="Calibri" w:hAnsi="Calibri" w:cs="Calibri"/>
        </w:rPr>
        <w:t xml:space="preserve">Bøye 1 Moloen ved Rundholmen N 67.16.889 E 14 21.717 Bøye 1 danner ytre begrensning av startlinja </w:t>
      </w:r>
    </w:p>
    <w:p w14:paraId="01A27682" w14:textId="77777777" w:rsidR="108EE79C" w:rsidRDefault="108EE79C" w:rsidP="108EE79C">
      <w:pPr>
        <w:spacing w:line="276" w:lineRule="auto"/>
        <w:rPr>
          <w:rFonts w:ascii="Calibri" w:eastAsia="Calibri" w:hAnsi="Calibri" w:cs="Calibri"/>
        </w:rPr>
      </w:pPr>
    </w:p>
    <w:p w14:paraId="50A91C83" w14:textId="74E1BCC0" w:rsidR="108EE79C" w:rsidRDefault="108EE79C" w:rsidP="108EE79C">
      <w:pPr>
        <w:spacing w:line="276" w:lineRule="auto"/>
      </w:pPr>
      <w:r w:rsidRPr="108EE79C">
        <w:rPr>
          <w:rFonts w:ascii="Calibri" w:eastAsia="Calibri" w:hAnsi="Calibri" w:cs="Calibri"/>
          <w:b/>
          <w:bCs/>
        </w:rPr>
        <w:t>Bøye 3</w:t>
      </w:r>
      <w:r w:rsidR="00952253">
        <w:rPr>
          <w:rFonts w:ascii="Calibri" w:eastAsia="Calibri" w:hAnsi="Calibri" w:cs="Calibri"/>
        </w:rPr>
        <w:t xml:space="preserve"> Eholmen </w:t>
      </w:r>
      <w:r w:rsidRPr="108EE79C">
        <w:rPr>
          <w:rFonts w:ascii="Calibri" w:eastAsia="Calibri" w:hAnsi="Calibri" w:cs="Calibri"/>
        </w:rPr>
        <w:t xml:space="preserve">N 67 16.950 E 14 20.178 Rundingsbøye </w:t>
      </w:r>
    </w:p>
    <w:p w14:paraId="02B7ABC8" w14:textId="13130119" w:rsidR="108EE79C" w:rsidRDefault="108EE79C" w:rsidP="108EE79C">
      <w:pPr>
        <w:spacing w:line="276" w:lineRule="auto"/>
      </w:pPr>
      <w:r w:rsidRPr="108EE79C">
        <w:rPr>
          <w:rFonts w:ascii="Calibri" w:eastAsia="Calibri" w:hAnsi="Calibri" w:cs="Calibri"/>
          <w:b/>
          <w:bCs/>
        </w:rPr>
        <w:t>Bøye 10</w:t>
      </w:r>
      <w:r w:rsidRPr="108EE79C">
        <w:rPr>
          <w:rFonts w:ascii="Calibri" w:eastAsia="Calibri" w:hAnsi="Calibri" w:cs="Calibri"/>
        </w:rPr>
        <w:t xml:space="preserve"> Lan</w:t>
      </w:r>
      <w:r w:rsidR="00952253">
        <w:rPr>
          <w:rFonts w:ascii="Calibri" w:eastAsia="Calibri" w:hAnsi="Calibri" w:cs="Calibri"/>
        </w:rPr>
        <w:t xml:space="preserve">gdragan </w:t>
      </w:r>
      <w:r w:rsidRPr="108EE79C">
        <w:rPr>
          <w:rFonts w:ascii="Calibri" w:eastAsia="Calibri" w:hAnsi="Calibri" w:cs="Calibri"/>
        </w:rPr>
        <w:t xml:space="preserve">N 67 16.460 E 14 18.623 Rundingsbøye </w:t>
      </w:r>
    </w:p>
    <w:p w14:paraId="5B45BC98" w14:textId="5DDE8469" w:rsidR="108EE79C" w:rsidRDefault="108EE79C" w:rsidP="108EE79C">
      <w:pPr>
        <w:spacing w:line="276" w:lineRule="auto"/>
      </w:pPr>
      <w:r w:rsidRPr="108EE79C">
        <w:rPr>
          <w:rFonts w:ascii="Calibri" w:eastAsia="Calibri" w:hAnsi="Calibri" w:cs="Calibri"/>
          <w:b/>
          <w:bCs/>
        </w:rPr>
        <w:t xml:space="preserve">Bøye 8 </w:t>
      </w:r>
      <w:r w:rsidR="00952253">
        <w:rPr>
          <w:rFonts w:ascii="Calibri" w:eastAsia="Calibri" w:hAnsi="Calibri" w:cs="Calibri"/>
        </w:rPr>
        <w:t xml:space="preserve">Siriskjær </w:t>
      </w:r>
      <w:r w:rsidRPr="108EE79C">
        <w:rPr>
          <w:rFonts w:ascii="Calibri" w:eastAsia="Calibri" w:hAnsi="Calibri" w:cs="Calibri"/>
        </w:rPr>
        <w:t xml:space="preserve">N 67 16.795 E 14 18.380 </w:t>
      </w:r>
      <w:r w:rsidR="0043645C">
        <w:rPr>
          <w:rFonts w:ascii="Calibri" w:eastAsia="Calibri" w:hAnsi="Calibri" w:cs="Calibri"/>
        </w:rPr>
        <w:t>Rundingsbøye</w:t>
      </w:r>
    </w:p>
    <w:p w14:paraId="1D61021E" w14:textId="77777777" w:rsidR="108EE79C" w:rsidRDefault="108EE79C" w:rsidP="108EE79C">
      <w:pPr>
        <w:spacing w:line="276" w:lineRule="auto"/>
        <w:rPr>
          <w:rFonts w:ascii="Calibri" w:eastAsia="Calibri" w:hAnsi="Calibri" w:cs="Calibri"/>
        </w:rPr>
      </w:pPr>
    </w:p>
    <w:p w14:paraId="2D9AFCC9" w14:textId="77777777" w:rsidR="108EE79C" w:rsidRDefault="108EE79C" w:rsidP="108EE79C">
      <w:pPr>
        <w:spacing w:line="276" w:lineRule="auto"/>
        <w:rPr>
          <w:rFonts w:ascii="Calibri" w:eastAsia="Calibri" w:hAnsi="Calibri" w:cs="Calibri"/>
          <w:b/>
          <w:bCs/>
          <w:u w:val="single"/>
        </w:rPr>
      </w:pPr>
      <w:r w:rsidRPr="108EE79C">
        <w:rPr>
          <w:rFonts w:ascii="Calibri" w:eastAsia="Calibri" w:hAnsi="Calibri" w:cs="Calibri"/>
          <w:b/>
          <w:bCs/>
          <w:u w:val="single"/>
        </w:rPr>
        <w:t>Faste merker som brukes ofte:</w:t>
      </w:r>
      <w:r w:rsidRPr="108EE79C">
        <w:rPr>
          <w:rFonts w:ascii="Calibri" w:eastAsia="Calibri" w:hAnsi="Calibri" w:cs="Calibri"/>
          <w:b/>
          <w:bCs/>
        </w:rPr>
        <w:t xml:space="preserve"> </w:t>
      </w:r>
    </w:p>
    <w:p w14:paraId="2DE0743A" w14:textId="77777777" w:rsidR="108EE79C" w:rsidRDefault="108EE79C" w:rsidP="108EE79C">
      <w:pPr>
        <w:spacing w:line="276" w:lineRule="auto"/>
      </w:pPr>
      <w:r w:rsidRPr="108EE79C">
        <w:rPr>
          <w:rFonts w:ascii="Calibri" w:eastAsia="Calibri" w:hAnsi="Calibri" w:cs="Calibri"/>
          <w:b/>
          <w:bCs/>
        </w:rPr>
        <w:t>Merke 16</w:t>
      </w:r>
      <w:r w:rsidRPr="108EE79C">
        <w:rPr>
          <w:rFonts w:ascii="Calibri" w:eastAsia="Calibri" w:hAnsi="Calibri" w:cs="Calibri"/>
        </w:rPr>
        <w:t xml:space="preserve"> Skjær/lykt Lille Svartoksen N 67 16.432 E 14 16.226 </w:t>
      </w:r>
    </w:p>
    <w:p w14:paraId="16D79A4F" w14:textId="77777777" w:rsidR="108EE79C" w:rsidRDefault="108EE79C" w:rsidP="108EE79C">
      <w:pPr>
        <w:spacing w:line="276" w:lineRule="auto"/>
      </w:pPr>
      <w:r w:rsidRPr="108EE79C">
        <w:rPr>
          <w:rFonts w:ascii="Calibri" w:eastAsia="Calibri" w:hAnsi="Calibri" w:cs="Calibri"/>
          <w:b/>
          <w:bCs/>
        </w:rPr>
        <w:t>Merke 14</w:t>
      </w:r>
      <w:r w:rsidRPr="108EE79C">
        <w:rPr>
          <w:rFonts w:ascii="Calibri" w:eastAsia="Calibri" w:hAnsi="Calibri" w:cs="Calibri"/>
        </w:rPr>
        <w:t xml:space="preserve"> Stake Breigrunnen N 67 14.902 E 14 16.566 </w:t>
      </w:r>
    </w:p>
    <w:p w14:paraId="684775E1" w14:textId="77777777" w:rsidR="108EE79C" w:rsidRDefault="108EE79C" w:rsidP="108EE79C">
      <w:pPr>
        <w:spacing w:line="276" w:lineRule="auto"/>
        <w:rPr>
          <w:rFonts w:ascii="Calibri" w:eastAsia="Calibri" w:hAnsi="Calibri" w:cs="Calibri"/>
        </w:rPr>
      </w:pPr>
    </w:p>
    <w:p w14:paraId="188226E3" w14:textId="77777777" w:rsidR="108EE79C" w:rsidRDefault="108EE79C" w:rsidP="108EE79C">
      <w:pPr>
        <w:spacing w:line="276" w:lineRule="auto"/>
        <w:rPr>
          <w:rFonts w:ascii="Calibri" w:eastAsia="Calibri" w:hAnsi="Calibri" w:cs="Calibri"/>
          <w:b/>
          <w:bCs/>
          <w:u w:val="single"/>
        </w:rPr>
      </w:pPr>
      <w:r w:rsidRPr="108EE79C">
        <w:rPr>
          <w:rFonts w:ascii="Calibri" w:eastAsia="Calibri" w:hAnsi="Calibri" w:cs="Calibri"/>
          <w:b/>
          <w:bCs/>
          <w:u w:val="single"/>
        </w:rPr>
        <w:t>Rundingspunkt</w:t>
      </w:r>
      <w:r w:rsidRPr="108EE79C">
        <w:rPr>
          <w:rFonts w:ascii="Calibri" w:eastAsia="Calibri" w:hAnsi="Calibri" w:cs="Calibri"/>
          <w:b/>
          <w:bCs/>
        </w:rPr>
        <w:t xml:space="preserve"> </w:t>
      </w:r>
    </w:p>
    <w:p w14:paraId="541A8664" w14:textId="77777777" w:rsidR="108EE79C" w:rsidRDefault="108EE79C" w:rsidP="108EE79C">
      <w:pPr>
        <w:spacing w:line="276" w:lineRule="auto"/>
      </w:pPr>
      <w:r w:rsidRPr="108EE79C">
        <w:rPr>
          <w:rFonts w:ascii="Calibri" w:eastAsia="Calibri" w:hAnsi="Calibri" w:cs="Calibri"/>
          <w:b/>
          <w:bCs/>
        </w:rPr>
        <w:t>4 Stake</w:t>
      </w:r>
      <w:r w:rsidRPr="108EE79C">
        <w:rPr>
          <w:rFonts w:ascii="Calibri" w:eastAsia="Calibri" w:hAnsi="Calibri" w:cs="Calibri"/>
        </w:rPr>
        <w:t xml:space="preserve"> Langstranda N 67 16.466 E 14 20.370 </w:t>
      </w:r>
    </w:p>
    <w:p w14:paraId="18A27F73" w14:textId="77777777" w:rsidR="108EE79C" w:rsidRDefault="108EE79C" w:rsidP="108EE79C">
      <w:pPr>
        <w:spacing w:line="276" w:lineRule="auto"/>
      </w:pPr>
      <w:r w:rsidRPr="108EE79C">
        <w:rPr>
          <w:rFonts w:ascii="Calibri" w:eastAsia="Calibri" w:hAnsi="Calibri" w:cs="Calibri"/>
          <w:b/>
          <w:bCs/>
        </w:rPr>
        <w:t>15 Stake</w:t>
      </w:r>
      <w:r w:rsidRPr="108EE79C">
        <w:rPr>
          <w:rFonts w:ascii="Calibri" w:eastAsia="Calibri" w:hAnsi="Calibri" w:cs="Calibri"/>
        </w:rPr>
        <w:t xml:space="preserve"> Fiskgrunnen N 67 15.307 E 14 14.462 </w:t>
      </w:r>
    </w:p>
    <w:p w14:paraId="2D001F71" w14:textId="77777777" w:rsidR="108EE79C" w:rsidRDefault="108EE79C" w:rsidP="108EE79C">
      <w:pPr>
        <w:spacing w:line="276" w:lineRule="auto"/>
        <w:rPr>
          <w:rFonts w:ascii="Calibri" w:eastAsia="Calibri" w:hAnsi="Calibri" w:cs="Calibri"/>
        </w:rPr>
      </w:pPr>
    </w:p>
    <w:p w14:paraId="78C30285" w14:textId="3C8A8B1C" w:rsidR="108EE79C" w:rsidRDefault="108EE79C" w:rsidP="108EE79C">
      <w:pPr>
        <w:spacing w:line="276" w:lineRule="auto"/>
      </w:pPr>
      <w:r w:rsidRPr="108EE79C">
        <w:rPr>
          <w:rFonts w:ascii="Calibri" w:eastAsia="Calibri" w:hAnsi="Calibri" w:cs="Calibri"/>
        </w:rPr>
        <w:lastRenderedPageBreak/>
        <w:t>Tidvis seiles også rundt Store Hjartøy merke 12, Lille Hjartøy merke 7 og Toftbøen ved Bratten</w:t>
      </w:r>
    </w:p>
    <w:p w14:paraId="6C44ABAA" w14:textId="77777777" w:rsidR="108EE79C" w:rsidRDefault="108EE79C" w:rsidP="108EE79C">
      <w:pPr>
        <w:rPr>
          <w:rFonts w:ascii="Calibri" w:eastAsia="Calibri" w:hAnsi="Calibri" w:cs="Calibri"/>
        </w:rPr>
      </w:pPr>
    </w:p>
    <w:p w14:paraId="217A82A2" w14:textId="77777777" w:rsidR="108EE79C" w:rsidRDefault="108EE79C" w:rsidP="108EE79C">
      <w:pPr>
        <w:rPr>
          <w:rFonts w:ascii="Calibri" w:eastAsia="Calibri" w:hAnsi="Calibri" w:cs="Calibri"/>
        </w:rPr>
      </w:pPr>
    </w:p>
    <w:p w14:paraId="73F24DA6" w14:textId="77777777" w:rsidR="108EE79C" w:rsidRDefault="108EE79C" w:rsidP="108EE79C">
      <w:pPr>
        <w:rPr>
          <w:rFonts w:ascii="Calibri" w:eastAsia="Calibri" w:hAnsi="Calibri" w:cs="Calibri"/>
        </w:rPr>
      </w:pPr>
    </w:p>
    <w:p w14:paraId="3199E07A" w14:textId="77777777" w:rsidR="108EE79C" w:rsidRDefault="108EE79C" w:rsidP="108EE79C">
      <w:pPr>
        <w:rPr>
          <w:rFonts w:ascii="Calibri" w:eastAsia="Calibri" w:hAnsi="Calibri" w:cs="Calibri"/>
        </w:rPr>
      </w:pPr>
    </w:p>
    <w:p w14:paraId="774575DE" w14:textId="77777777" w:rsidR="108EE79C" w:rsidRDefault="108EE79C" w:rsidP="108EE79C">
      <w:pPr>
        <w:rPr>
          <w:rFonts w:ascii="Calibri" w:eastAsia="Calibri" w:hAnsi="Calibri" w:cs="Calibri"/>
        </w:rPr>
      </w:pPr>
    </w:p>
    <w:p w14:paraId="3EC7C5C7" w14:textId="77777777" w:rsidR="108EE79C" w:rsidRDefault="108EE79C" w:rsidP="108EE79C">
      <w:pPr>
        <w:rPr>
          <w:rFonts w:ascii="Calibri" w:eastAsia="Calibri" w:hAnsi="Calibri" w:cs="Calibri"/>
        </w:rPr>
      </w:pPr>
    </w:p>
    <w:p w14:paraId="10FB2E00" w14:textId="77777777" w:rsidR="108EE79C" w:rsidRDefault="108EE79C" w:rsidP="108EE79C">
      <w:pPr>
        <w:rPr>
          <w:rFonts w:ascii="Calibri" w:eastAsia="Calibri" w:hAnsi="Calibri" w:cs="Calibri"/>
        </w:rPr>
      </w:pPr>
    </w:p>
    <w:p w14:paraId="0F206D27" w14:textId="77777777" w:rsidR="108EE79C" w:rsidRDefault="108EE79C" w:rsidP="108EE79C">
      <w:pPr>
        <w:rPr>
          <w:rFonts w:ascii="Calibri" w:eastAsia="Calibri" w:hAnsi="Calibri" w:cs="Calibri"/>
        </w:rPr>
      </w:pPr>
    </w:p>
    <w:p w14:paraId="6A0818A7" w14:textId="77777777" w:rsidR="69AAC9F4" w:rsidRDefault="69AAC9F4" w:rsidP="69AAC9F4">
      <w:pPr>
        <w:rPr>
          <w:rFonts w:ascii="Calibri" w:eastAsia="Calibri" w:hAnsi="Calibri" w:cs="Calibri"/>
        </w:rPr>
      </w:pPr>
    </w:p>
    <w:p w14:paraId="53A6B44E" w14:textId="77777777" w:rsidR="69AAC9F4" w:rsidRDefault="69AAC9F4" w:rsidP="69AAC9F4">
      <w:pPr>
        <w:rPr>
          <w:rFonts w:ascii="Calibri" w:eastAsia="Calibri" w:hAnsi="Calibri" w:cs="Calibri"/>
        </w:rPr>
      </w:pPr>
    </w:p>
    <w:p w14:paraId="3D5FF4EB" w14:textId="77777777" w:rsidR="108EE79C" w:rsidRDefault="2C1F48A5" w:rsidP="108EE79C">
      <w:pPr>
        <w:rPr>
          <w:rFonts w:ascii="Calibri" w:eastAsia="Calibri" w:hAnsi="Calibri" w:cs="Calibri"/>
        </w:rPr>
      </w:pPr>
      <w:r w:rsidRPr="2C1F48A5">
        <w:rPr>
          <w:rFonts w:ascii="Calibri" w:eastAsia="Calibri" w:hAnsi="Calibri" w:cs="Calibri"/>
        </w:rPr>
        <w:t>Vedlegg 2</w:t>
      </w:r>
    </w:p>
    <w:p w14:paraId="2543BA62" w14:textId="77777777" w:rsidR="108EE79C" w:rsidRDefault="108EE79C" w:rsidP="108EE79C">
      <w:pPr>
        <w:rPr>
          <w:rFonts w:ascii="Calibri" w:eastAsia="Calibri" w:hAnsi="Calibri" w:cs="Calibri"/>
        </w:rPr>
      </w:pPr>
    </w:p>
    <w:p w14:paraId="3252015E" w14:textId="41BF9454" w:rsidR="108EE79C" w:rsidRDefault="00A91CBE" w:rsidP="108EE79C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A2524" wp14:editId="506F8D25">
                <wp:simplePos x="0" y="0"/>
                <wp:positionH relativeFrom="column">
                  <wp:posOffset>1291202</wp:posOffset>
                </wp:positionH>
                <wp:positionV relativeFrom="paragraph">
                  <wp:posOffset>302920</wp:posOffset>
                </wp:positionV>
                <wp:extent cx="273133" cy="118753"/>
                <wp:effectExtent l="0" t="0" r="19050" b="8255"/>
                <wp:wrapNone/>
                <wp:docPr id="1261657989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33" cy="118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DDF97" w14:textId="645000D9" w:rsidR="00A91CBE" w:rsidRDefault="00A91CBE"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AA252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01.65pt;margin-top:23.85pt;width:21.5pt;height: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fi3bNwIAAHsEAAAOAAAAZHJzL2Uyb0RvYy54bWysVE1v2zAMvQ/YfxB0Xxzno+2MOEWWIsOA&#13;&#10;oC2QDj0rshQbk0VNUmJnv36U7Hy022nYRaZE6ol8fPTsvq0VOQjrKtA5TQdDSoTmUFR6l9PvL6tP&#13;&#10;d5Q4z3TBFGiR06Nw9H7+8cOsMZkYQQmqEJYgiHZZY3Jaem+yJHG8FDVzAzBCo1OCrZnHrd0lhWUN&#13;&#10;otcqGQ2HN0kDtjAWuHAOTx86J51HfCkF909SOuGJyinm5uNq47oNazKfsWxnmSkr3qfB/iGLmlUa&#13;&#10;Hz1DPTDPyN5Wf0DVFbfgQPoBhzoBKSsuYg1YTTp8V82mZEbEWpAcZ840uf8Hyx8PG/NsiW+/QIsN&#13;&#10;DIQ0xmUOD0M9rbR1+GKmBP1I4fFMm2g94Xg4uh2n4zElHF1penc7HQeU5HLZWOe/CqhJMHJqsSuR&#13;&#10;LHZYO9+FnkLCWw5UVawqpeImKEEslSUHhj1UPqaI4G+ilCZNTm/G02EEfuML0Of7W8X4jz69qyjE&#13;&#10;UxpzvpQeLN9u256PLRRHpMlCpyBn+KpC3DVz/plZlAwyg2Pgn3CRCjAZ6C1KSrC//nYe4rGT6KWk&#13;&#10;QQnm1P3cMysoUd809vhzOpkEzcbNZHo7wo299myvPXpfLwEZSnHgDI9miPfqZEoL9StOyyK8ii6m&#13;&#10;Ob6dU38yl74bDJw2LhaLGIQqNcyv9cbwAB06Evh8aV+ZNX0/PQrhEU5iZdm7tnax4aaGxd6DrGLP&#13;&#10;A8Edqz3vqPComn4awwhd72PU5Z8x/w0AAP//AwBQSwMEFAAGAAgAAAAhAMF5ghfhAAAADgEAAA8A&#13;&#10;AABkcnMvZG93bnJldi54bWxMT8tOwzAQvCPxD9YicaMOaZSmaZyKR+HCiYJ6dmPXtojXUeym4e9Z&#13;&#10;TnBZaXdm59FsZ9+zSY/RBRRwv8iAaeyCcmgEfH683FXAYpKoZB9QC/jWEbbt9VUjaxUu+K6nfTKM&#13;&#10;RDDWUoBNaag5j53VXsZFGDQSdgqjl4nW0XA1yguJ+57nWVZyLx2Sg5WDfrK6+9qfvYDdo1mbrpKj&#13;&#10;3VXKuWk+nN7MqxC3N/PzhsbDBljSc/r7gN8OlB9aCnYMZ1SR9QLybLkkqoBitQJGhLwo6XAUUJYF&#13;&#10;8Lbh/2u0PwAAAP//AwBQSwECLQAUAAYACAAAACEAtoM4kv4AAADhAQAAEwAAAAAAAAAAAAAAAAAA&#13;&#10;AAAAW0NvbnRlbnRfVHlwZXNdLnhtbFBLAQItABQABgAIAAAAIQA4/SH/1gAAAJQBAAALAAAAAAAA&#13;&#10;AAAAAAAAAC8BAABfcmVscy8ucmVsc1BLAQItABQABgAIAAAAIQBgfi3bNwIAAHsEAAAOAAAAAAAA&#13;&#10;AAAAAAAAAC4CAABkcnMvZTJvRG9jLnhtbFBLAQItABQABgAIAAAAIQDBeYIX4QAAAA4BAAAPAAAA&#13;&#10;AAAAAAAAAAAAAJEEAABkcnMvZG93bnJldi54bWxQSwUGAAAAAAQABADzAAAAnwUAAAAA&#13;&#10;" fillcolor="white [3201]" strokeweight=".5pt">
                <v:textbox>
                  <w:txbxContent>
                    <w:p w14:paraId="7E2DDF97" w14:textId="645000D9" w:rsidR="00A91CBE" w:rsidRDefault="00A91CBE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108EE79C">
        <w:rPr>
          <w:noProof/>
          <w:lang w:eastAsia="nb-NO"/>
        </w:rPr>
        <w:drawing>
          <wp:inline distT="0" distB="0" distL="0" distR="0" wp14:anchorId="659E063E" wp14:editId="0812EFA9">
            <wp:extent cx="5934075" cy="4029075"/>
            <wp:effectExtent l="114300" t="88900" r="123825" b="123825"/>
            <wp:docPr id="1161753559" name="Bilde 1161753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029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F0B3CBB" w14:textId="77777777" w:rsidR="108EE79C" w:rsidRDefault="108EE79C" w:rsidP="108EE79C">
      <w:pPr>
        <w:rPr>
          <w:rFonts w:ascii="Calibri" w:eastAsia="Calibri" w:hAnsi="Calibri" w:cs="Calibri"/>
        </w:rPr>
      </w:pPr>
    </w:p>
    <w:p w14:paraId="3D2593A5" w14:textId="77777777" w:rsidR="108EE79C" w:rsidRDefault="108EE79C" w:rsidP="108EE79C">
      <w:pPr>
        <w:rPr>
          <w:rFonts w:ascii="Calibri" w:eastAsia="Calibri" w:hAnsi="Calibri" w:cs="Calibri"/>
        </w:rPr>
      </w:pPr>
    </w:p>
    <w:sectPr w:rsidR="108EE79C" w:rsidSect="003C5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76"/>
    <w:rsid w:val="000104A5"/>
    <w:rsid w:val="000319D9"/>
    <w:rsid w:val="00031F2D"/>
    <w:rsid w:val="00032C85"/>
    <w:rsid w:val="000364D9"/>
    <w:rsid w:val="000467CE"/>
    <w:rsid w:val="000516BF"/>
    <w:rsid w:val="00056B79"/>
    <w:rsid w:val="000878D7"/>
    <w:rsid w:val="000A77A9"/>
    <w:rsid w:val="000B465B"/>
    <w:rsid w:val="000C74DF"/>
    <w:rsid w:val="000D263A"/>
    <w:rsid w:val="000E3EC6"/>
    <w:rsid w:val="0010748C"/>
    <w:rsid w:val="001318E4"/>
    <w:rsid w:val="00137F1C"/>
    <w:rsid w:val="00177D83"/>
    <w:rsid w:val="001802E8"/>
    <w:rsid w:val="00180DB1"/>
    <w:rsid w:val="00196ECB"/>
    <w:rsid w:val="001B0FB0"/>
    <w:rsid w:val="001D1351"/>
    <w:rsid w:val="001F35BE"/>
    <w:rsid w:val="002154C0"/>
    <w:rsid w:val="00216E76"/>
    <w:rsid w:val="0022333A"/>
    <w:rsid w:val="00225E78"/>
    <w:rsid w:val="00257781"/>
    <w:rsid w:val="00271F44"/>
    <w:rsid w:val="00274048"/>
    <w:rsid w:val="00274DEF"/>
    <w:rsid w:val="002844BD"/>
    <w:rsid w:val="00295834"/>
    <w:rsid w:val="00295DB2"/>
    <w:rsid w:val="002A58B1"/>
    <w:rsid w:val="002D1670"/>
    <w:rsid w:val="002D50D3"/>
    <w:rsid w:val="002E6C75"/>
    <w:rsid w:val="002F591B"/>
    <w:rsid w:val="003142AB"/>
    <w:rsid w:val="003446F4"/>
    <w:rsid w:val="0037638B"/>
    <w:rsid w:val="003828E5"/>
    <w:rsid w:val="003835CF"/>
    <w:rsid w:val="003912AC"/>
    <w:rsid w:val="003B1AF0"/>
    <w:rsid w:val="003C5DE0"/>
    <w:rsid w:val="003D4E2A"/>
    <w:rsid w:val="003D549C"/>
    <w:rsid w:val="003F5D93"/>
    <w:rsid w:val="00414D84"/>
    <w:rsid w:val="00417E33"/>
    <w:rsid w:val="00425F32"/>
    <w:rsid w:val="00426FEA"/>
    <w:rsid w:val="0043645C"/>
    <w:rsid w:val="00460B39"/>
    <w:rsid w:val="004622DB"/>
    <w:rsid w:val="004833C1"/>
    <w:rsid w:val="00496550"/>
    <w:rsid w:val="004B3819"/>
    <w:rsid w:val="00503585"/>
    <w:rsid w:val="00523061"/>
    <w:rsid w:val="00577E2A"/>
    <w:rsid w:val="00586DD3"/>
    <w:rsid w:val="005C6DF0"/>
    <w:rsid w:val="005C7932"/>
    <w:rsid w:val="005E7907"/>
    <w:rsid w:val="005F2790"/>
    <w:rsid w:val="005F2AA6"/>
    <w:rsid w:val="006001B1"/>
    <w:rsid w:val="00622207"/>
    <w:rsid w:val="0063274A"/>
    <w:rsid w:val="00634074"/>
    <w:rsid w:val="00673A97"/>
    <w:rsid w:val="006A04B9"/>
    <w:rsid w:val="006C1D57"/>
    <w:rsid w:val="006D0CBA"/>
    <w:rsid w:val="006E254A"/>
    <w:rsid w:val="00701B72"/>
    <w:rsid w:val="00716165"/>
    <w:rsid w:val="0071646B"/>
    <w:rsid w:val="00724262"/>
    <w:rsid w:val="007338F8"/>
    <w:rsid w:val="007613F5"/>
    <w:rsid w:val="00766F1B"/>
    <w:rsid w:val="00772E94"/>
    <w:rsid w:val="00782516"/>
    <w:rsid w:val="007912D6"/>
    <w:rsid w:val="007A1D84"/>
    <w:rsid w:val="007A750E"/>
    <w:rsid w:val="007B12D8"/>
    <w:rsid w:val="007D400B"/>
    <w:rsid w:val="008076CF"/>
    <w:rsid w:val="00823BE0"/>
    <w:rsid w:val="008327FB"/>
    <w:rsid w:val="0084304D"/>
    <w:rsid w:val="0087616E"/>
    <w:rsid w:val="008954B8"/>
    <w:rsid w:val="008B20B5"/>
    <w:rsid w:val="008B56DC"/>
    <w:rsid w:val="008E10FB"/>
    <w:rsid w:val="008E4A46"/>
    <w:rsid w:val="008F299E"/>
    <w:rsid w:val="00915DDE"/>
    <w:rsid w:val="00923F9D"/>
    <w:rsid w:val="00934BC6"/>
    <w:rsid w:val="00952253"/>
    <w:rsid w:val="00956F55"/>
    <w:rsid w:val="00967CAC"/>
    <w:rsid w:val="00970AA1"/>
    <w:rsid w:val="0098187D"/>
    <w:rsid w:val="00991963"/>
    <w:rsid w:val="009A511C"/>
    <w:rsid w:val="009C152F"/>
    <w:rsid w:val="009C42E2"/>
    <w:rsid w:val="009C7300"/>
    <w:rsid w:val="009D0B70"/>
    <w:rsid w:val="009E39BF"/>
    <w:rsid w:val="009F00F5"/>
    <w:rsid w:val="00A1315B"/>
    <w:rsid w:val="00A2401A"/>
    <w:rsid w:val="00A312CF"/>
    <w:rsid w:val="00A367B9"/>
    <w:rsid w:val="00A37FE0"/>
    <w:rsid w:val="00A64BEC"/>
    <w:rsid w:val="00A71518"/>
    <w:rsid w:val="00A7272C"/>
    <w:rsid w:val="00A778ED"/>
    <w:rsid w:val="00A91CBE"/>
    <w:rsid w:val="00AC0959"/>
    <w:rsid w:val="00AC4B34"/>
    <w:rsid w:val="00AC6454"/>
    <w:rsid w:val="00AE6CFA"/>
    <w:rsid w:val="00AF20ED"/>
    <w:rsid w:val="00AF614C"/>
    <w:rsid w:val="00AF6A64"/>
    <w:rsid w:val="00AF7D46"/>
    <w:rsid w:val="00B10F01"/>
    <w:rsid w:val="00B15C7E"/>
    <w:rsid w:val="00B27BC8"/>
    <w:rsid w:val="00B35375"/>
    <w:rsid w:val="00B36478"/>
    <w:rsid w:val="00B647EA"/>
    <w:rsid w:val="00B677B5"/>
    <w:rsid w:val="00B94BAD"/>
    <w:rsid w:val="00B94FB2"/>
    <w:rsid w:val="00B9662A"/>
    <w:rsid w:val="00B97576"/>
    <w:rsid w:val="00BB39A4"/>
    <w:rsid w:val="00BB4DDD"/>
    <w:rsid w:val="00BD77F3"/>
    <w:rsid w:val="00C11789"/>
    <w:rsid w:val="00C23F38"/>
    <w:rsid w:val="00C63BF2"/>
    <w:rsid w:val="00C8017F"/>
    <w:rsid w:val="00CC0EAD"/>
    <w:rsid w:val="00CD3506"/>
    <w:rsid w:val="00CE065D"/>
    <w:rsid w:val="00D24652"/>
    <w:rsid w:val="00D609A9"/>
    <w:rsid w:val="00D76593"/>
    <w:rsid w:val="00D967B6"/>
    <w:rsid w:val="00DE2990"/>
    <w:rsid w:val="00E01C22"/>
    <w:rsid w:val="00E34C59"/>
    <w:rsid w:val="00E42F2D"/>
    <w:rsid w:val="00E61514"/>
    <w:rsid w:val="00E737AB"/>
    <w:rsid w:val="00E73889"/>
    <w:rsid w:val="00E803FE"/>
    <w:rsid w:val="00E92216"/>
    <w:rsid w:val="00EB20BD"/>
    <w:rsid w:val="00ED0501"/>
    <w:rsid w:val="00ED0E26"/>
    <w:rsid w:val="00ED372B"/>
    <w:rsid w:val="00ED7417"/>
    <w:rsid w:val="00EE60E6"/>
    <w:rsid w:val="00EF51EF"/>
    <w:rsid w:val="00F3526B"/>
    <w:rsid w:val="00F365C5"/>
    <w:rsid w:val="00F36876"/>
    <w:rsid w:val="00F3795A"/>
    <w:rsid w:val="00F41FD8"/>
    <w:rsid w:val="00F67A4D"/>
    <w:rsid w:val="00F7098D"/>
    <w:rsid w:val="00F81A21"/>
    <w:rsid w:val="00F91DD3"/>
    <w:rsid w:val="00FA2879"/>
    <w:rsid w:val="00FB02F8"/>
    <w:rsid w:val="00FB493C"/>
    <w:rsid w:val="00FE20F3"/>
    <w:rsid w:val="00FE7F91"/>
    <w:rsid w:val="0AB6B65E"/>
    <w:rsid w:val="108EE79C"/>
    <w:rsid w:val="1120830A"/>
    <w:rsid w:val="188BB026"/>
    <w:rsid w:val="1E784693"/>
    <w:rsid w:val="214ED3EF"/>
    <w:rsid w:val="2154E284"/>
    <w:rsid w:val="2C1F48A5"/>
    <w:rsid w:val="3904E925"/>
    <w:rsid w:val="4284242A"/>
    <w:rsid w:val="431EBAA9"/>
    <w:rsid w:val="43F56480"/>
    <w:rsid w:val="5F4AA9DA"/>
    <w:rsid w:val="5F96957C"/>
    <w:rsid w:val="61119FF9"/>
    <w:rsid w:val="6838D36D"/>
    <w:rsid w:val="68AE42F4"/>
    <w:rsid w:val="69AAC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3B70"/>
  <w15:docId w15:val="{EABA3758-8C85-6B45-A0F9-0B52D235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01A"/>
  </w:style>
  <w:style w:type="paragraph" w:styleId="Overskrift1">
    <w:name w:val="heading 1"/>
    <w:basedOn w:val="Normal"/>
    <w:next w:val="Normal"/>
    <w:link w:val="Overskrift1Tegn"/>
    <w:uiPriority w:val="9"/>
    <w:qFormat/>
    <w:rsid w:val="005C6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6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6D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C6D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2401A"/>
    <w:rPr>
      <w:color w:val="0563C1" w:themeColor="hyperlink"/>
      <w:u w:val="singl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2401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2401A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2401A"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32C8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2C85"/>
    <w:rPr>
      <w:rFonts w:ascii="Times New Roman" w:hAnsi="Times New Roman" w:cs="Times New Roman"/>
      <w:sz w:val="18"/>
      <w:szCs w:val="18"/>
    </w:rPr>
  </w:style>
  <w:style w:type="table" w:styleId="Tabellrutenett">
    <w:name w:val="Table Grid"/>
    <w:basedOn w:val="Vanligtabell"/>
    <w:uiPriority w:val="39"/>
    <w:rsid w:val="00503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295834"/>
    <w:rPr>
      <w:color w:val="954F72" w:themeColor="followed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295834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5C6DF0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C6DF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C6DF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C6DF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C6DF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Ulstomtale">
    <w:name w:val="Unresolved Mention"/>
    <w:basedOn w:val="Standardskriftforavsnitt"/>
    <w:uiPriority w:val="99"/>
    <w:semiHidden/>
    <w:unhideWhenUsed/>
    <w:rsid w:val="000E3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1635</Words>
  <Characters>8899</Characters>
  <Application>Microsoft Office Word</Application>
  <DocSecurity>0</DocSecurity>
  <Lines>247</Lines>
  <Paragraphs>154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Wilmann</dc:creator>
  <cp:lastModifiedBy>Gunnar Jørgensen</cp:lastModifiedBy>
  <cp:revision>3</cp:revision>
  <cp:lastPrinted>2025-04-02T17:43:00Z</cp:lastPrinted>
  <dcterms:created xsi:type="dcterms:W3CDTF">2026-03-08T14:53:00Z</dcterms:created>
  <dcterms:modified xsi:type="dcterms:W3CDTF">2026-03-08T15:11:00Z</dcterms:modified>
</cp:coreProperties>
</file>